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single" w:sz="4" w:space="0" w:color="D9D9D9" w:themeColor="background1" w:themeShade="D9"/>
          <w:bottom w:val="single" w:sz="4" w:space="0" w:color="D9D9D9" w:themeColor="background1" w:themeShade="D9"/>
          <w:right w:val="none" w:sz="0" w:space="0" w:color="auto"/>
          <w:insideH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1"/>
        <w:gridCol w:w="6387"/>
      </w:tblGrid>
      <w:tr w:rsidR="00CB2FC9" w14:paraId="49DBAB3D" w14:textId="77777777" w:rsidTr="00CA1894">
        <w:trPr>
          <w:trHeight w:val="206"/>
        </w:trPr>
        <w:tc>
          <w:tcPr>
            <w:tcW w:w="2156" w:type="dxa"/>
            <w:tcBorders>
              <w:left w:val="nil"/>
              <w:bottom w:val="nil"/>
            </w:tcBorders>
          </w:tcPr>
          <w:p w14:paraId="173095BC" w14:textId="77777777" w:rsidR="00CB2FC9" w:rsidRPr="00CA1894" w:rsidRDefault="00CB2FC9" w:rsidP="004F036B">
            <w:pPr>
              <w:pStyle w:val="Heading2"/>
              <w:outlineLvl w:val="1"/>
            </w:pPr>
            <w:r w:rsidRPr="00CA1894">
              <w:t xml:space="preserve">Agency/Commission: </w:t>
            </w:r>
          </w:p>
        </w:tc>
        <w:tc>
          <w:tcPr>
            <w:tcW w:w="6387" w:type="dxa"/>
            <w:shd w:val="clear" w:color="auto" w:fill="auto"/>
          </w:tcPr>
          <w:p w14:paraId="3DED0B6A" w14:textId="5AD46823" w:rsidR="00CB2FC9" w:rsidRPr="00CA1894" w:rsidRDefault="00D73667" w:rsidP="00694368">
            <w:pPr>
              <w:pStyle w:val="Heading5"/>
              <w:outlineLvl w:val="4"/>
              <w:rPr>
                <w:szCs w:val="24"/>
              </w:rPr>
            </w:pPr>
            <w:r w:rsidRPr="00CA1894">
              <w:rPr>
                <w:szCs w:val="24"/>
              </w:rPr>
              <w:t xml:space="preserve">Commission on </w:t>
            </w:r>
            <w:r w:rsidR="006630E9" w:rsidRPr="00CA1894">
              <w:rPr>
                <w:szCs w:val="24"/>
              </w:rPr>
              <w:t>Asian Pacific American Affairs</w:t>
            </w:r>
          </w:p>
        </w:tc>
      </w:tr>
      <w:tr w:rsidR="00CB2FC9" w14:paraId="431910BE" w14:textId="77777777" w:rsidTr="00CA1894">
        <w:trPr>
          <w:trHeight w:val="200"/>
        </w:trPr>
        <w:tc>
          <w:tcPr>
            <w:tcW w:w="2156" w:type="dxa"/>
            <w:tcBorders>
              <w:left w:val="nil"/>
              <w:bottom w:val="nil"/>
            </w:tcBorders>
          </w:tcPr>
          <w:p w14:paraId="0B4512D0" w14:textId="77777777" w:rsidR="00CB2FC9" w:rsidRPr="00CA1894" w:rsidRDefault="00CB2FC9" w:rsidP="004F036B">
            <w:pPr>
              <w:pStyle w:val="Heading2"/>
              <w:outlineLvl w:val="1"/>
            </w:pPr>
            <w:r w:rsidRPr="00CA1894">
              <w:t xml:space="preserve">Population Served: </w:t>
            </w:r>
          </w:p>
        </w:tc>
        <w:tc>
          <w:tcPr>
            <w:tcW w:w="6387" w:type="dxa"/>
            <w:shd w:val="clear" w:color="auto" w:fill="auto"/>
          </w:tcPr>
          <w:p w14:paraId="73EF6C42" w14:textId="7CC56F6E" w:rsidR="00CB2FC9" w:rsidRPr="00CA1894" w:rsidRDefault="006630E9">
            <w:pPr>
              <w:rPr>
                <w:szCs w:val="24"/>
              </w:rPr>
            </w:pPr>
            <w:r w:rsidRPr="00CA1894">
              <w:rPr>
                <w:szCs w:val="24"/>
              </w:rPr>
              <w:t>Asian Americans and Pacific Islanders</w:t>
            </w:r>
            <w:r w:rsidR="00D73667" w:rsidRPr="00CA1894">
              <w:rPr>
                <w:szCs w:val="24"/>
              </w:rPr>
              <w:t xml:space="preserve"> </w:t>
            </w:r>
          </w:p>
        </w:tc>
      </w:tr>
      <w:tr w:rsidR="009102A1" w14:paraId="3B96AC9F" w14:textId="77777777" w:rsidTr="00CA1894">
        <w:trPr>
          <w:trHeight w:val="206"/>
        </w:trPr>
        <w:tc>
          <w:tcPr>
            <w:tcW w:w="2156" w:type="dxa"/>
            <w:tcBorders>
              <w:left w:val="nil"/>
              <w:bottom w:val="nil"/>
            </w:tcBorders>
          </w:tcPr>
          <w:p w14:paraId="33A4311A" w14:textId="77777777" w:rsidR="009102A1" w:rsidRPr="00CA1894" w:rsidRDefault="009102A1" w:rsidP="004F036B">
            <w:pPr>
              <w:pStyle w:val="Heading2"/>
              <w:outlineLvl w:val="1"/>
            </w:pPr>
            <w:r w:rsidRPr="00CA1894">
              <w:t>Contact</w:t>
            </w:r>
            <w:r w:rsidR="00FD50CB" w:rsidRPr="00CA1894">
              <w:t xml:space="preserve"> Name</w:t>
            </w:r>
            <w:r w:rsidRPr="00CA1894">
              <w:t>:</w:t>
            </w:r>
          </w:p>
        </w:tc>
        <w:tc>
          <w:tcPr>
            <w:tcW w:w="6387" w:type="dxa"/>
            <w:shd w:val="clear" w:color="auto" w:fill="auto"/>
          </w:tcPr>
          <w:p w14:paraId="3CFC7163" w14:textId="3D6498E4" w:rsidR="009102A1" w:rsidRPr="00CA1894" w:rsidRDefault="006630E9">
            <w:pPr>
              <w:rPr>
                <w:szCs w:val="24"/>
              </w:rPr>
            </w:pPr>
            <w:r w:rsidRPr="00CA1894">
              <w:rPr>
                <w:szCs w:val="24"/>
              </w:rPr>
              <w:t>Toshiko Hasegawa</w:t>
            </w:r>
          </w:p>
        </w:tc>
      </w:tr>
      <w:tr w:rsidR="009102A1" w14:paraId="41062FD4" w14:textId="77777777" w:rsidTr="00CA1894">
        <w:trPr>
          <w:trHeight w:val="149"/>
        </w:trPr>
        <w:tc>
          <w:tcPr>
            <w:tcW w:w="2156" w:type="dxa"/>
            <w:tcBorders>
              <w:left w:val="nil"/>
              <w:bottom w:val="nil"/>
            </w:tcBorders>
          </w:tcPr>
          <w:p w14:paraId="1E691872" w14:textId="77777777" w:rsidR="009102A1" w:rsidRPr="00CA1894" w:rsidRDefault="009102A1" w:rsidP="004F036B">
            <w:pPr>
              <w:pStyle w:val="Heading2"/>
              <w:outlineLvl w:val="1"/>
            </w:pPr>
            <w:r w:rsidRPr="00CA1894">
              <w:t xml:space="preserve">Phone: </w:t>
            </w:r>
          </w:p>
        </w:tc>
        <w:tc>
          <w:tcPr>
            <w:tcW w:w="6387" w:type="dxa"/>
            <w:tcBorders>
              <w:bottom w:val="nil"/>
            </w:tcBorders>
            <w:shd w:val="clear" w:color="auto" w:fill="auto"/>
          </w:tcPr>
          <w:p w14:paraId="40DB883C" w14:textId="0CCCBEEE" w:rsidR="009102A1" w:rsidRPr="00CA1894" w:rsidRDefault="009E05E5">
            <w:pPr>
              <w:rPr>
                <w:szCs w:val="24"/>
              </w:rPr>
            </w:pPr>
            <w:r w:rsidRPr="00CA1894">
              <w:rPr>
                <w:szCs w:val="24"/>
              </w:rPr>
              <w:t>360-725-5666</w:t>
            </w:r>
          </w:p>
        </w:tc>
      </w:tr>
      <w:tr w:rsidR="009102A1" w14:paraId="5C76B700" w14:textId="77777777" w:rsidTr="00CA1894">
        <w:trPr>
          <w:trHeight w:val="206"/>
        </w:trPr>
        <w:tc>
          <w:tcPr>
            <w:tcW w:w="2156" w:type="dxa"/>
            <w:tcBorders>
              <w:left w:val="nil"/>
              <w:bottom w:val="nil"/>
            </w:tcBorders>
          </w:tcPr>
          <w:p w14:paraId="25659D2D" w14:textId="77777777" w:rsidR="009102A1" w:rsidRPr="00CA1894" w:rsidRDefault="009102A1" w:rsidP="004F036B">
            <w:pPr>
              <w:pStyle w:val="Heading2"/>
              <w:outlineLvl w:val="1"/>
            </w:pPr>
            <w:r w:rsidRPr="00CA1894">
              <w:t>Email:</w:t>
            </w:r>
          </w:p>
        </w:tc>
        <w:tc>
          <w:tcPr>
            <w:tcW w:w="6387" w:type="dxa"/>
            <w:tcBorders>
              <w:bottom w:val="nil"/>
            </w:tcBorders>
            <w:shd w:val="clear" w:color="auto" w:fill="auto"/>
          </w:tcPr>
          <w:p w14:paraId="464B93ED" w14:textId="49076E61" w:rsidR="00AE2695" w:rsidRPr="00CA1894" w:rsidRDefault="006630E9" w:rsidP="00510643">
            <w:pPr>
              <w:rPr>
                <w:szCs w:val="24"/>
              </w:rPr>
            </w:pPr>
            <w:r w:rsidRPr="00CA1894">
              <w:rPr>
                <w:szCs w:val="24"/>
              </w:rPr>
              <w:t>toshiko.hasegawa@capaa.wa.gov</w:t>
            </w:r>
          </w:p>
        </w:tc>
      </w:tr>
    </w:tbl>
    <w:p w14:paraId="1E616DA6" w14:textId="77777777" w:rsidR="00875FF7" w:rsidRPr="00875FF7" w:rsidRDefault="00A85204" w:rsidP="00B50552">
      <w:pPr>
        <w:pStyle w:val="Heading1"/>
      </w:pPr>
      <w:r>
        <w:t>Education Phase (</w:t>
      </w:r>
      <w:r w:rsidR="00E0790C">
        <w:t xml:space="preserve">Spring/Summer </w:t>
      </w:r>
      <w:r>
        <w:t xml:space="preserve">2018 </w:t>
      </w:r>
      <w:r w:rsidR="00E0790C">
        <w:t xml:space="preserve">– Fall </w:t>
      </w:r>
      <w:r w:rsidR="00694368">
        <w:t>2019)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79"/>
        <w:gridCol w:w="1171"/>
        <w:gridCol w:w="1066"/>
        <w:gridCol w:w="897"/>
        <w:gridCol w:w="3125"/>
        <w:gridCol w:w="3318"/>
      </w:tblGrid>
      <w:tr w:rsidR="00875FF7" w:rsidRPr="00CA1894" w14:paraId="65A86D83" w14:textId="77777777" w:rsidTr="009F4045">
        <w:trPr>
          <w:tblHeader/>
        </w:trPr>
        <w:tc>
          <w:tcPr>
            <w:tcW w:w="347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AB84E93" w14:textId="77777777" w:rsidR="00CB2FC9" w:rsidRPr="00CA1894" w:rsidRDefault="00875FF7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 xml:space="preserve">Activity/ Task </w:t>
            </w:r>
          </w:p>
        </w:tc>
        <w:tc>
          <w:tcPr>
            <w:tcW w:w="1171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BAB2C01" w14:textId="77777777" w:rsidR="00CB2FC9" w:rsidRPr="00CA1894" w:rsidRDefault="00875FF7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Duration (days)</w:t>
            </w:r>
          </w:p>
        </w:tc>
        <w:tc>
          <w:tcPr>
            <w:tcW w:w="1066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0C3EA98" w14:textId="77777777" w:rsidR="00CB2FC9" w:rsidRPr="00CA1894" w:rsidRDefault="00875FF7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897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70BA6F4" w14:textId="77777777" w:rsidR="00CB2FC9" w:rsidRPr="00CA1894" w:rsidRDefault="00875FF7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3125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510C165" w14:textId="77777777" w:rsidR="00CB2FC9" w:rsidRPr="00CA1894" w:rsidRDefault="00875FF7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</w:p>
        </w:tc>
        <w:tc>
          <w:tcPr>
            <w:tcW w:w="3318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ED828F8" w14:textId="77777777" w:rsidR="00CB2FC9" w:rsidRPr="00CA1894" w:rsidRDefault="00875FF7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Deliverables/Status/Notes</w:t>
            </w:r>
          </w:p>
        </w:tc>
      </w:tr>
      <w:tr w:rsidR="003A542A" w:rsidRPr="00CA1894" w14:paraId="67962A3B" w14:textId="77777777" w:rsidTr="00510643">
        <w:tc>
          <w:tcPr>
            <w:tcW w:w="3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97E1602" w14:textId="3164E399" w:rsidR="00CB2FC9" w:rsidRPr="00CA1894" w:rsidRDefault="00BE50E2" w:rsidP="00BE50E2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Staff attend WA Counts 2020 Launch meeting</w:t>
            </w: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1EEEEB" w14:textId="322D01F7" w:rsidR="00CB2FC9" w:rsidRPr="00CA1894" w:rsidRDefault="00CB2FC9" w:rsidP="007C7C09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C07CF2" w14:textId="38D7158A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862602" w14:textId="51A16CC8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31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6CE941" w14:textId="77777777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3D23DF" w14:textId="33190880" w:rsidR="00CB2FC9" w:rsidRPr="00CA1894" w:rsidRDefault="00BE50E2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Done (November, 2018)</w:t>
            </w:r>
          </w:p>
        </w:tc>
      </w:tr>
      <w:tr w:rsidR="00DF75AB" w:rsidRPr="00CA1894" w14:paraId="6633FCE6" w14:textId="77777777" w:rsidTr="00510643">
        <w:tc>
          <w:tcPr>
            <w:tcW w:w="3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AE2C12E" w14:textId="2203A927" w:rsidR="00DF75AB" w:rsidRPr="00CA1894" w:rsidRDefault="00DF75AB" w:rsidP="00510643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Staff meet with WA Counts 2020 leadership &amp; state agency allies</w:t>
            </w: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19D674" w14:textId="77777777" w:rsidR="00DF75AB" w:rsidRPr="00CA1894" w:rsidRDefault="00DF75AB" w:rsidP="007C7C09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450AB1" w14:textId="77777777" w:rsidR="00DF75AB" w:rsidRPr="00CA1894" w:rsidRDefault="00DF75AB">
            <w:pPr>
              <w:rPr>
                <w:rFonts w:cs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B7E704" w14:textId="77777777" w:rsidR="00DF75AB" w:rsidRPr="00CA1894" w:rsidRDefault="00DF75AB">
            <w:pPr>
              <w:rPr>
                <w:rFonts w:cstheme="minorHAnsi"/>
                <w:sz w:val="22"/>
              </w:rPr>
            </w:pPr>
          </w:p>
        </w:tc>
        <w:tc>
          <w:tcPr>
            <w:tcW w:w="31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265F91" w14:textId="77777777" w:rsidR="00DF75AB" w:rsidRPr="00CA1894" w:rsidRDefault="00DF75AB">
            <w:pPr>
              <w:rPr>
                <w:rFonts w:cstheme="minorHAnsi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2D12B9" w14:textId="76FF2CEA" w:rsidR="00DF75AB" w:rsidRPr="00CA1894" w:rsidRDefault="00BE50E2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Done (November, 2018)</w:t>
            </w:r>
          </w:p>
        </w:tc>
      </w:tr>
      <w:tr w:rsidR="003A542A" w:rsidRPr="00CA1894" w14:paraId="6E099BDE" w14:textId="77777777" w:rsidTr="00510643">
        <w:tc>
          <w:tcPr>
            <w:tcW w:w="3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DEFBF8" w14:textId="08DC6328" w:rsidR="00CB2FC9" w:rsidRPr="00CA1894" w:rsidRDefault="00DF75AB" w:rsidP="00DF75AB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Commissioners meet with WA Counts 2020 leadership to learn their legwork &amp; vision</w:t>
            </w: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75071A" w14:textId="03B1412B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9E3827" w14:textId="05FE9351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DD037C" w14:textId="2E6223A7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31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DBABA7" w14:textId="18F233AC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E1FFE9" w14:textId="77777777" w:rsidR="00BE50E2" w:rsidRPr="00CA1894" w:rsidRDefault="00BE50E2" w:rsidP="00DF75AB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Done (January, 2019)</w:t>
            </w:r>
          </w:p>
          <w:p w14:paraId="6254E608" w14:textId="4C0F955D" w:rsidR="00CB2FC9" w:rsidRPr="00CA1894" w:rsidRDefault="00DF75AB" w:rsidP="00DF75AB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No best practices presented</w:t>
            </w:r>
          </w:p>
        </w:tc>
      </w:tr>
      <w:tr w:rsidR="003A542A" w:rsidRPr="00CA1894" w14:paraId="741CB347" w14:textId="77777777" w:rsidTr="00510643">
        <w:tc>
          <w:tcPr>
            <w:tcW w:w="3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1AD811F" w14:textId="53602C3F" w:rsidR="00CB2FC9" w:rsidRPr="00CA1894" w:rsidRDefault="00BE50E2" w:rsidP="009F4045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Facilitate meeting between advocates  &amp; law makers (Gov &amp; State Leg) for funding for 2020 Census Full Count Funding at APA Leg Day</w:t>
            </w: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3F4445" w14:textId="421DB955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2B0C3F" w14:textId="752B5210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819D23" w14:textId="12662F25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31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760FCC" w14:textId="1B9617FC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48D4E9" w14:textId="38554AC2" w:rsidR="00CB2FC9" w:rsidRPr="00CA1894" w:rsidRDefault="00BE50E2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Done (January, 2019)</w:t>
            </w:r>
          </w:p>
        </w:tc>
      </w:tr>
      <w:tr w:rsidR="00BE50E2" w:rsidRPr="00CA1894" w14:paraId="1A4D1835" w14:textId="77777777" w:rsidTr="00510643">
        <w:tc>
          <w:tcPr>
            <w:tcW w:w="3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E95CE4" w14:textId="24A277F7" w:rsidR="00BE50E2" w:rsidRPr="00CA1894" w:rsidRDefault="00BE50E2" w:rsidP="00875FF7">
            <w:pPr>
              <w:spacing w:line="276" w:lineRule="auto"/>
              <w:rPr>
                <w:rFonts w:cstheme="minorHAnsi"/>
                <w:b/>
                <w:sz w:val="22"/>
              </w:rPr>
            </w:pPr>
            <w:r w:rsidRPr="00CA1894">
              <w:rPr>
                <w:rFonts w:cstheme="minorHAnsi"/>
                <w:b/>
                <w:sz w:val="22"/>
              </w:rPr>
              <w:t>Advocate for translation of Census 2020 Materials into all API languages</w:t>
            </w: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9D53D2" w14:textId="6E14D951" w:rsidR="00BE50E2" w:rsidRPr="00CA1894" w:rsidRDefault="00BE50E2">
            <w:pPr>
              <w:rPr>
                <w:rFonts w:cstheme="minorHAnsi"/>
                <w:b/>
                <w:sz w:val="22"/>
              </w:rPr>
            </w:pPr>
            <w:r w:rsidRPr="00CA1894">
              <w:rPr>
                <w:rFonts w:cstheme="minorHAnsi"/>
                <w:b/>
                <w:sz w:val="22"/>
              </w:rPr>
              <w:t>2019- 2020 Biennium</w:t>
            </w:r>
          </w:p>
        </w:tc>
        <w:tc>
          <w:tcPr>
            <w:tcW w:w="10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A57395" w14:textId="77777777" w:rsidR="00BE50E2" w:rsidRPr="00CA1894" w:rsidRDefault="00BE50E2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0023A" w14:textId="77777777" w:rsidR="00BE50E2" w:rsidRPr="00CA1894" w:rsidRDefault="00BE50E2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31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7268E0" w14:textId="77777777" w:rsidR="00BE50E2" w:rsidRPr="00CA1894" w:rsidRDefault="00BE50E2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2E3251" w14:textId="78F19B02" w:rsidR="00BE50E2" w:rsidRPr="00CA1894" w:rsidRDefault="00BE50E2">
            <w:pPr>
              <w:rPr>
                <w:rFonts w:cstheme="minorHAnsi"/>
                <w:b/>
                <w:sz w:val="22"/>
              </w:rPr>
            </w:pPr>
            <w:r w:rsidRPr="00CA1894">
              <w:rPr>
                <w:rFonts w:cstheme="minorHAnsi"/>
                <w:b/>
                <w:sz w:val="22"/>
              </w:rPr>
              <w:t>In Progress</w:t>
            </w:r>
          </w:p>
        </w:tc>
      </w:tr>
      <w:tr w:rsidR="003A542A" w:rsidRPr="00CA1894" w14:paraId="2C648868" w14:textId="77777777" w:rsidTr="00510643">
        <w:tc>
          <w:tcPr>
            <w:tcW w:w="3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C169352" w14:textId="6578C2DF" w:rsidR="00CB2FC9" w:rsidRPr="00CA1894" w:rsidRDefault="00BE50E2" w:rsidP="00510643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lastRenderedPageBreak/>
              <w:t xml:space="preserve">Meet with community groups statewide to learn challenges and needs. Identify opportunities for </w:t>
            </w:r>
            <w:r w:rsidR="00CA1894" w:rsidRPr="00CA1894">
              <w:rPr>
                <w:rFonts w:cstheme="minorHAnsi"/>
                <w:sz w:val="22"/>
              </w:rPr>
              <w:t xml:space="preserve">CAPAA to </w:t>
            </w:r>
            <w:r w:rsidRPr="00CA1894">
              <w:rPr>
                <w:rFonts w:cstheme="minorHAnsi"/>
                <w:sz w:val="22"/>
              </w:rPr>
              <w:t>support</w:t>
            </w:r>
            <w:r w:rsidR="00CA1894" w:rsidRPr="00CA1894">
              <w:rPr>
                <w:rFonts w:cstheme="minorHAnsi"/>
                <w:sz w:val="22"/>
              </w:rPr>
              <w:t xml:space="preserve"> trusted community leaders, gatekeepers &amp; organizations.</w:t>
            </w: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1E7340" w14:textId="095BB9E3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383C84" w14:textId="6234312A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763467" w14:textId="19F835C9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31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C4F97C" w14:textId="65152100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A3D663" w14:textId="48ABA52C" w:rsidR="00CB2FC9" w:rsidRPr="00CA1894" w:rsidRDefault="00BE50E2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In Progress</w:t>
            </w:r>
          </w:p>
        </w:tc>
      </w:tr>
      <w:tr w:rsidR="003A542A" w:rsidRPr="00CA1894" w14:paraId="77CC8D01" w14:textId="77777777" w:rsidTr="00510643">
        <w:tc>
          <w:tcPr>
            <w:tcW w:w="3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D1BB99" w14:textId="08F28545" w:rsidR="00CB2FC9" w:rsidRPr="00CA1894" w:rsidRDefault="00BE50E2" w:rsidP="00510643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 xml:space="preserve">Re-structure website to be more accessible as a public resource and to include a Census 2020 Tab. </w:t>
            </w: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16B0CD" w14:textId="1EF7024C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89889B" w14:textId="7EC96B4A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4A7DDE" w14:textId="074F0D99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31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CBAC81" w14:textId="769FF09D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A59831" w14:textId="3FA24590" w:rsidR="00CB2FC9" w:rsidRPr="00CA1894" w:rsidRDefault="00BE50E2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In Progress</w:t>
            </w:r>
          </w:p>
        </w:tc>
      </w:tr>
      <w:tr w:rsidR="003A542A" w:rsidRPr="00CA1894" w14:paraId="075121FF" w14:textId="77777777" w:rsidTr="00510643">
        <w:tc>
          <w:tcPr>
            <w:tcW w:w="3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4A4D48" w14:textId="2A16AC08" w:rsidR="00CB2FC9" w:rsidRPr="00CA1894" w:rsidRDefault="00BE50E2" w:rsidP="00BE50E2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Raise funds at 45</w:t>
            </w:r>
            <w:r w:rsidRPr="00CA1894">
              <w:rPr>
                <w:rFonts w:cstheme="minorHAnsi"/>
                <w:sz w:val="22"/>
                <w:vertAlign w:val="superscript"/>
              </w:rPr>
              <w:t>th</w:t>
            </w:r>
            <w:r w:rsidRPr="00CA1894">
              <w:rPr>
                <w:rFonts w:cstheme="minorHAnsi"/>
                <w:sz w:val="22"/>
              </w:rPr>
              <w:t xml:space="preserve"> Anniversary Celebration for Census 2020 Full Count efforts</w:t>
            </w: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83AEFB" w14:textId="051FE65E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DC9559" w14:textId="18DD7882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5A39B8" w14:textId="1025E561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31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651F23" w14:textId="70DE9B49" w:rsidR="00CB2FC9" w:rsidRPr="00CA1894" w:rsidRDefault="00CB2FC9">
            <w:pPr>
              <w:rPr>
                <w:rFonts w:cstheme="minorHAnsi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684CA5" w14:textId="1BE8CD4C" w:rsidR="00CB2FC9" w:rsidRPr="00CA1894" w:rsidRDefault="00BE50E2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In Progress</w:t>
            </w:r>
          </w:p>
        </w:tc>
      </w:tr>
      <w:tr w:rsidR="009F4045" w:rsidRPr="00CA1894" w14:paraId="64686CF7" w14:textId="77777777" w:rsidTr="00B50552">
        <w:trPr>
          <w:trHeight w:val="1052"/>
        </w:trPr>
        <w:tc>
          <w:tcPr>
            <w:tcW w:w="3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F5ACC8B" w14:textId="0DD2301B" w:rsidR="009F4045" w:rsidRPr="00CA1894" w:rsidRDefault="009F4045" w:rsidP="00BE50E2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Monitor key legal developments and findings related to Census citizenship question</w:t>
            </w: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65B25B" w14:textId="77777777" w:rsidR="009F4045" w:rsidRPr="00CA1894" w:rsidRDefault="009F4045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8404C" w14:textId="77777777" w:rsidR="009F4045" w:rsidRPr="00CA1894" w:rsidRDefault="009F4045">
            <w:pPr>
              <w:rPr>
                <w:rFonts w:cs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478B8A" w14:textId="77777777" w:rsidR="009F4045" w:rsidRPr="00CA1894" w:rsidRDefault="009F4045">
            <w:pPr>
              <w:rPr>
                <w:rFonts w:cstheme="minorHAnsi"/>
                <w:sz w:val="22"/>
              </w:rPr>
            </w:pPr>
          </w:p>
        </w:tc>
        <w:tc>
          <w:tcPr>
            <w:tcW w:w="31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C0DE22" w14:textId="77777777" w:rsidR="009F4045" w:rsidRPr="00CA1894" w:rsidRDefault="009F4045">
            <w:pPr>
              <w:rPr>
                <w:rFonts w:cstheme="minorHAnsi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16B69C" w14:textId="1A93BDAC" w:rsidR="009F4045" w:rsidRPr="00CA1894" w:rsidRDefault="009F4045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In Progress</w:t>
            </w:r>
          </w:p>
        </w:tc>
      </w:tr>
      <w:tr w:rsidR="009F4045" w:rsidRPr="00CA1894" w14:paraId="5ED6F4A5" w14:textId="77777777" w:rsidTr="00510643">
        <w:tc>
          <w:tcPr>
            <w:tcW w:w="3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8363A5" w14:textId="43E52192" w:rsidR="009F4045" w:rsidRPr="00CA1894" w:rsidRDefault="009F4045" w:rsidP="009F4045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 xml:space="preserve">Help develop key messaging related to concerns of privacy &amp; safety, particularly towards immigrants, refugees &amp; new americans </w:t>
            </w:r>
          </w:p>
        </w:tc>
        <w:tc>
          <w:tcPr>
            <w:tcW w:w="1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927F18" w14:textId="77777777" w:rsidR="009F4045" w:rsidRPr="00CA1894" w:rsidRDefault="009F4045" w:rsidP="009F4045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228080" w14:textId="77777777" w:rsidR="009F4045" w:rsidRPr="00CA1894" w:rsidRDefault="009F4045" w:rsidP="009F4045">
            <w:pPr>
              <w:rPr>
                <w:rFonts w:cstheme="minorHAnsi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A8A4F6" w14:textId="77777777" w:rsidR="009F4045" w:rsidRPr="00CA1894" w:rsidRDefault="009F4045" w:rsidP="009F4045">
            <w:pPr>
              <w:rPr>
                <w:rFonts w:cstheme="minorHAnsi"/>
                <w:sz w:val="22"/>
              </w:rPr>
            </w:pPr>
          </w:p>
        </w:tc>
        <w:tc>
          <w:tcPr>
            <w:tcW w:w="31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CD51F4" w14:textId="77777777" w:rsidR="009F4045" w:rsidRPr="00CA1894" w:rsidRDefault="009F4045" w:rsidP="009F4045">
            <w:pPr>
              <w:rPr>
                <w:rFonts w:cstheme="minorHAnsi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CDB64A" w14:textId="2DEDE0B4" w:rsidR="009F4045" w:rsidRPr="00CA1894" w:rsidRDefault="009F4045" w:rsidP="009F4045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Pending legal findings related to citizenship question &amp; other emergent community concerns</w:t>
            </w:r>
          </w:p>
        </w:tc>
      </w:tr>
    </w:tbl>
    <w:p w14:paraId="245C95C3" w14:textId="14E64333" w:rsidR="00A85204" w:rsidRPr="00B50552" w:rsidRDefault="00A85204" w:rsidP="00B50552">
      <w:pPr>
        <w:pStyle w:val="Heading1"/>
      </w:pPr>
      <w:r w:rsidRPr="00B50552">
        <w:lastRenderedPageBreak/>
        <w:t>Awareness</w:t>
      </w:r>
      <w:r w:rsidR="00E0790C" w:rsidRPr="00B50552">
        <w:t xml:space="preserve"> </w:t>
      </w:r>
      <w:r w:rsidR="00AC2F18" w:rsidRPr="00B50552">
        <w:t>Phase (</w:t>
      </w:r>
      <w:r w:rsidR="00E0790C" w:rsidRPr="00B50552">
        <w:t>Late</w:t>
      </w:r>
      <w:r w:rsidRPr="00B50552">
        <w:t xml:space="preserve"> 2019</w:t>
      </w:r>
      <w:r w:rsidR="00E0790C" w:rsidRPr="00B50552">
        <w:t xml:space="preserve"> – April </w:t>
      </w:r>
      <w:r w:rsidR="005B355D" w:rsidRPr="00B50552">
        <w:t>2020)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79"/>
        <w:gridCol w:w="1065"/>
        <w:gridCol w:w="1066"/>
        <w:gridCol w:w="897"/>
        <w:gridCol w:w="3125"/>
        <w:gridCol w:w="3318"/>
      </w:tblGrid>
      <w:tr w:rsidR="00A85204" w:rsidRPr="00CA1894" w14:paraId="7DEEAF59" w14:textId="77777777" w:rsidTr="00BA71CA">
        <w:trPr>
          <w:tblHeader/>
        </w:trPr>
        <w:tc>
          <w:tcPr>
            <w:tcW w:w="3479" w:type="dxa"/>
            <w:shd w:val="clear" w:color="auto" w:fill="D9D9D9" w:themeFill="background1" w:themeFillShade="D9"/>
          </w:tcPr>
          <w:p w14:paraId="0EEA1244" w14:textId="77777777" w:rsidR="00A85204" w:rsidRPr="00CA1894" w:rsidRDefault="00A85204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 xml:space="preserve">Activity/ Task 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44CB6590" w14:textId="77777777" w:rsidR="00A85204" w:rsidRPr="00CA1894" w:rsidRDefault="00A85204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Duration (days)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4A041B41" w14:textId="77777777" w:rsidR="00A85204" w:rsidRPr="00CA1894" w:rsidRDefault="00A85204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1A967391" w14:textId="77777777" w:rsidR="00A85204" w:rsidRPr="00CA1894" w:rsidRDefault="00A85204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18DC4B2F" w14:textId="77777777" w:rsidR="00A85204" w:rsidRPr="00CA1894" w:rsidRDefault="00A85204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14:paraId="563D04D1" w14:textId="77777777" w:rsidR="00A85204" w:rsidRPr="00CA1894" w:rsidRDefault="00A85204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Deliverables/Status/Notes</w:t>
            </w:r>
          </w:p>
        </w:tc>
      </w:tr>
      <w:tr w:rsidR="00A85204" w:rsidRPr="00CA1894" w14:paraId="63CDA69B" w14:textId="77777777" w:rsidTr="00BA71CA">
        <w:tc>
          <w:tcPr>
            <w:tcW w:w="3479" w:type="dxa"/>
          </w:tcPr>
          <w:p w14:paraId="48C9D8FA" w14:textId="1542880E" w:rsidR="00A85204" w:rsidRPr="00CA1894" w:rsidRDefault="00BE50E2" w:rsidP="009F4045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 xml:space="preserve">Launch Improved Website ft. ADA and ESL </w:t>
            </w:r>
            <w:r w:rsidR="009F4045" w:rsidRPr="00CA1894">
              <w:rPr>
                <w:rFonts w:cstheme="minorHAnsi"/>
                <w:sz w:val="22"/>
              </w:rPr>
              <w:t xml:space="preserve">accessibility, </w:t>
            </w:r>
            <w:r w:rsidRPr="00CA1894">
              <w:rPr>
                <w:rFonts w:cstheme="minorHAnsi"/>
                <w:sz w:val="22"/>
              </w:rPr>
              <w:t>Census 2020 Tab</w:t>
            </w:r>
            <w:r w:rsidR="009F4045" w:rsidRPr="00CA1894">
              <w:rPr>
                <w:rFonts w:cstheme="minorHAnsi"/>
                <w:sz w:val="22"/>
              </w:rPr>
              <w:t>, &amp; direction to legal counsel</w:t>
            </w:r>
          </w:p>
        </w:tc>
        <w:tc>
          <w:tcPr>
            <w:tcW w:w="1065" w:type="dxa"/>
          </w:tcPr>
          <w:p w14:paraId="0295BB2D" w14:textId="73D3DD88" w:rsidR="00A85204" w:rsidRPr="00CA1894" w:rsidRDefault="00A85204" w:rsidP="00563821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</w:tcPr>
          <w:p w14:paraId="453A6458" w14:textId="74D887B9" w:rsidR="00A85204" w:rsidRPr="00CA1894" w:rsidRDefault="00A85204" w:rsidP="00563821">
            <w:pPr>
              <w:rPr>
                <w:rFonts w:cstheme="minorHAnsi"/>
                <w:sz w:val="22"/>
              </w:rPr>
            </w:pPr>
          </w:p>
        </w:tc>
        <w:tc>
          <w:tcPr>
            <w:tcW w:w="897" w:type="dxa"/>
          </w:tcPr>
          <w:p w14:paraId="6C286A3F" w14:textId="74E79F55" w:rsidR="00A85204" w:rsidRPr="00CA1894" w:rsidRDefault="00A85204" w:rsidP="00563821">
            <w:pPr>
              <w:rPr>
                <w:rFonts w:cstheme="minorHAnsi"/>
                <w:sz w:val="22"/>
              </w:rPr>
            </w:pPr>
          </w:p>
        </w:tc>
        <w:tc>
          <w:tcPr>
            <w:tcW w:w="3125" w:type="dxa"/>
          </w:tcPr>
          <w:p w14:paraId="6580E167" w14:textId="550C465F" w:rsidR="00A85204" w:rsidRPr="00CA1894" w:rsidRDefault="00A85204" w:rsidP="00563821">
            <w:pPr>
              <w:rPr>
                <w:rFonts w:cstheme="minorHAnsi"/>
                <w:sz w:val="22"/>
              </w:rPr>
            </w:pPr>
          </w:p>
        </w:tc>
        <w:tc>
          <w:tcPr>
            <w:tcW w:w="3318" w:type="dxa"/>
          </w:tcPr>
          <w:p w14:paraId="1C5429A0" w14:textId="2C31751A" w:rsidR="00A85204" w:rsidRPr="00CA1894" w:rsidRDefault="00BE50E2" w:rsidP="00563821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July 2019</w:t>
            </w:r>
          </w:p>
        </w:tc>
      </w:tr>
      <w:tr w:rsidR="00A85204" w:rsidRPr="00CA1894" w14:paraId="3A641482" w14:textId="77777777" w:rsidTr="00BA71CA">
        <w:tc>
          <w:tcPr>
            <w:tcW w:w="3479" w:type="dxa"/>
          </w:tcPr>
          <w:p w14:paraId="637D6D16" w14:textId="2E78EACF" w:rsidR="00A85204" w:rsidRPr="00CA1894" w:rsidRDefault="00BE50E2" w:rsidP="00BE50E2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Schedule Census 2020 Educational Forums Statewide</w:t>
            </w:r>
          </w:p>
        </w:tc>
        <w:tc>
          <w:tcPr>
            <w:tcW w:w="1065" w:type="dxa"/>
          </w:tcPr>
          <w:p w14:paraId="5DCECA98" w14:textId="21E6952E" w:rsidR="00A85204" w:rsidRPr="00CA1894" w:rsidRDefault="00A85204" w:rsidP="00563821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</w:tcPr>
          <w:p w14:paraId="613F0EBF" w14:textId="531CAF28" w:rsidR="00A85204" w:rsidRPr="00CA1894" w:rsidRDefault="00A85204" w:rsidP="00563821">
            <w:pPr>
              <w:rPr>
                <w:rFonts w:cstheme="minorHAnsi"/>
                <w:sz w:val="22"/>
              </w:rPr>
            </w:pPr>
          </w:p>
        </w:tc>
        <w:tc>
          <w:tcPr>
            <w:tcW w:w="897" w:type="dxa"/>
          </w:tcPr>
          <w:p w14:paraId="4B2593F2" w14:textId="31DBAA30" w:rsidR="00A85204" w:rsidRPr="00CA1894" w:rsidRDefault="00A85204" w:rsidP="00563821">
            <w:pPr>
              <w:rPr>
                <w:rFonts w:cstheme="minorHAnsi"/>
                <w:sz w:val="22"/>
              </w:rPr>
            </w:pPr>
          </w:p>
        </w:tc>
        <w:tc>
          <w:tcPr>
            <w:tcW w:w="3125" w:type="dxa"/>
          </w:tcPr>
          <w:p w14:paraId="7BA98D97" w14:textId="5CDF0CFE" w:rsidR="00A85204" w:rsidRPr="00CA1894" w:rsidRDefault="00BE50E2" w:rsidP="00563821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APIC-WA &amp; Local Community Organizations</w:t>
            </w:r>
          </w:p>
        </w:tc>
        <w:tc>
          <w:tcPr>
            <w:tcW w:w="3318" w:type="dxa"/>
          </w:tcPr>
          <w:p w14:paraId="32A9E287" w14:textId="20FAEC7B" w:rsidR="00A85204" w:rsidRPr="00CA1894" w:rsidRDefault="009F4045" w:rsidP="009F4045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June - July 2019</w:t>
            </w:r>
            <w:r w:rsidR="00BE50E2" w:rsidRPr="00CA1894">
              <w:rPr>
                <w:rFonts w:cstheme="minorHAnsi"/>
                <w:sz w:val="22"/>
              </w:rPr>
              <w:t xml:space="preserve"> </w:t>
            </w:r>
          </w:p>
        </w:tc>
      </w:tr>
      <w:tr w:rsidR="009F4045" w:rsidRPr="00CA1894" w14:paraId="68645B4E" w14:textId="77777777" w:rsidTr="00BA71CA">
        <w:tc>
          <w:tcPr>
            <w:tcW w:w="3479" w:type="dxa"/>
          </w:tcPr>
          <w:p w14:paraId="6E73FEEE" w14:textId="561FB996" w:rsidR="009F4045" w:rsidRPr="00CA1894" w:rsidRDefault="009F4045" w:rsidP="00BE50E2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 xml:space="preserve">Promote, Facilitate &amp; attend </w:t>
            </w:r>
          </w:p>
          <w:p w14:paraId="69174BD4" w14:textId="41A870F6" w:rsidR="009F4045" w:rsidRPr="00CA1894" w:rsidRDefault="009F4045" w:rsidP="00BE50E2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Census 2020 Educational Forums Statewide</w:t>
            </w:r>
          </w:p>
        </w:tc>
        <w:tc>
          <w:tcPr>
            <w:tcW w:w="1065" w:type="dxa"/>
          </w:tcPr>
          <w:p w14:paraId="3DC5054E" w14:textId="77777777" w:rsidR="009F4045" w:rsidRPr="00CA1894" w:rsidRDefault="009F4045" w:rsidP="00563821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</w:tcPr>
          <w:p w14:paraId="4A69581A" w14:textId="77777777" w:rsidR="009F4045" w:rsidRPr="00CA1894" w:rsidRDefault="009F4045" w:rsidP="00563821">
            <w:pPr>
              <w:rPr>
                <w:rFonts w:cstheme="minorHAnsi"/>
                <w:sz w:val="22"/>
              </w:rPr>
            </w:pPr>
          </w:p>
        </w:tc>
        <w:tc>
          <w:tcPr>
            <w:tcW w:w="897" w:type="dxa"/>
          </w:tcPr>
          <w:p w14:paraId="4665C452" w14:textId="77777777" w:rsidR="009F4045" w:rsidRPr="00CA1894" w:rsidRDefault="009F4045" w:rsidP="00563821">
            <w:pPr>
              <w:rPr>
                <w:rFonts w:cstheme="minorHAnsi"/>
                <w:sz w:val="22"/>
              </w:rPr>
            </w:pPr>
          </w:p>
        </w:tc>
        <w:tc>
          <w:tcPr>
            <w:tcW w:w="3125" w:type="dxa"/>
          </w:tcPr>
          <w:p w14:paraId="492966B0" w14:textId="5D70AA1F" w:rsidR="009F4045" w:rsidRPr="00CA1894" w:rsidRDefault="009F4045" w:rsidP="00563821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APIC-WA &amp; Local Community Organizations</w:t>
            </w:r>
          </w:p>
        </w:tc>
        <w:tc>
          <w:tcPr>
            <w:tcW w:w="3318" w:type="dxa"/>
          </w:tcPr>
          <w:p w14:paraId="5455532A" w14:textId="38CA526E" w:rsidR="009F4045" w:rsidRPr="00CA1894" w:rsidRDefault="009F4045" w:rsidP="009F4045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August – December 2019</w:t>
            </w:r>
          </w:p>
        </w:tc>
      </w:tr>
      <w:tr w:rsidR="00BE50E2" w:rsidRPr="00CA1894" w14:paraId="7FA865DB" w14:textId="77777777" w:rsidTr="00BA71CA">
        <w:tc>
          <w:tcPr>
            <w:tcW w:w="3479" w:type="dxa"/>
          </w:tcPr>
          <w:p w14:paraId="569AA0F4" w14:textId="5954E5C5" w:rsidR="00BE50E2" w:rsidRPr="00CA1894" w:rsidRDefault="00DA05F0" w:rsidP="00DA05F0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 xml:space="preserve">Inform target audiences during CAPAA board meetings and via CAPAA online informational channels </w:t>
            </w:r>
          </w:p>
        </w:tc>
        <w:tc>
          <w:tcPr>
            <w:tcW w:w="1065" w:type="dxa"/>
          </w:tcPr>
          <w:p w14:paraId="051D834A" w14:textId="77777777" w:rsidR="00BE50E2" w:rsidRPr="00CA1894" w:rsidRDefault="00BE50E2" w:rsidP="00563821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</w:tcPr>
          <w:p w14:paraId="58426EC5" w14:textId="77777777" w:rsidR="00BE50E2" w:rsidRPr="00CA1894" w:rsidRDefault="00BE50E2" w:rsidP="00563821">
            <w:pPr>
              <w:rPr>
                <w:rFonts w:cstheme="minorHAnsi"/>
                <w:sz w:val="22"/>
              </w:rPr>
            </w:pPr>
          </w:p>
        </w:tc>
        <w:tc>
          <w:tcPr>
            <w:tcW w:w="897" w:type="dxa"/>
          </w:tcPr>
          <w:p w14:paraId="07A060F3" w14:textId="77777777" w:rsidR="00BE50E2" w:rsidRPr="00CA1894" w:rsidRDefault="00BE50E2" w:rsidP="00563821">
            <w:pPr>
              <w:rPr>
                <w:rFonts w:cstheme="minorHAnsi"/>
                <w:sz w:val="22"/>
              </w:rPr>
            </w:pPr>
          </w:p>
        </w:tc>
        <w:tc>
          <w:tcPr>
            <w:tcW w:w="3125" w:type="dxa"/>
          </w:tcPr>
          <w:p w14:paraId="2EB3F48A" w14:textId="77777777" w:rsidR="00BE50E2" w:rsidRPr="00CA1894" w:rsidRDefault="00BE50E2" w:rsidP="00563821">
            <w:pPr>
              <w:rPr>
                <w:rFonts w:cstheme="minorHAnsi"/>
                <w:sz w:val="22"/>
              </w:rPr>
            </w:pPr>
          </w:p>
        </w:tc>
        <w:tc>
          <w:tcPr>
            <w:tcW w:w="3318" w:type="dxa"/>
          </w:tcPr>
          <w:p w14:paraId="48B916B1" w14:textId="36BEB054" w:rsidR="00BE50E2" w:rsidRPr="00CA1894" w:rsidRDefault="00DA05F0" w:rsidP="008438BE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Ongoing</w:t>
            </w:r>
          </w:p>
        </w:tc>
      </w:tr>
    </w:tbl>
    <w:p w14:paraId="699916CB" w14:textId="77777777" w:rsidR="00A85204" w:rsidRPr="00CA1894" w:rsidRDefault="00A85204">
      <w:pPr>
        <w:rPr>
          <w:rFonts w:cstheme="minorHAnsi"/>
          <w:sz w:val="22"/>
        </w:rPr>
      </w:pPr>
    </w:p>
    <w:p w14:paraId="310C6BD3" w14:textId="7851E94E" w:rsidR="00A85204" w:rsidRPr="00CA1894" w:rsidRDefault="00A85204">
      <w:pPr>
        <w:rPr>
          <w:rFonts w:cstheme="minorHAnsi"/>
          <w:sz w:val="22"/>
        </w:rPr>
      </w:pPr>
    </w:p>
    <w:p w14:paraId="44913DB7" w14:textId="77777777" w:rsidR="00A85204" w:rsidRPr="00CA1894" w:rsidRDefault="00A85204">
      <w:pPr>
        <w:rPr>
          <w:rFonts w:cstheme="minorHAnsi"/>
          <w:sz w:val="22"/>
        </w:rPr>
      </w:pPr>
    </w:p>
    <w:p w14:paraId="12F97AF0" w14:textId="77777777" w:rsidR="00062B6A" w:rsidRPr="00CA1894" w:rsidRDefault="00A85204" w:rsidP="00B50552">
      <w:pPr>
        <w:pStyle w:val="Heading1"/>
      </w:pPr>
      <w:r w:rsidRPr="00CA1894">
        <w:lastRenderedPageBreak/>
        <w:t xml:space="preserve">Motivation Phase (March - May </w:t>
      </w:r>
      <w:r w:rsidR="00694368" w:rsidRPr="00CA1894">
        <w:t>2020)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77"/>
        <w:gridCol w:w="1065"/>
        <w:gridCol w:w="1066"/>
        <w:gridCol w:w="673"/>
        <w:gridCol w:w="3787"/>
        <w:gridCol w:w="3318"/>
      </w:tblGrid>
      <w:tr w:rsidR="00062B6A" w:rsidRPr="00CA1894" w14:paraId="1F3E5037" w14:textId="77777777" w:rsidTr="00CA1894">
        <w:trPr>
          <w:tblHeader/>
        </w:trPr>
        <w:tc>
          <w:tcPr>
            <w:tcW w:w="3477" w:type="dxa"/>
            <w:shd w:val="clear" w:color="auto" w:fill="D9D9D9" w:themeFill="background1" w:themeFillShade="D9"/>
          </w:tcPr>
          <w:p w14:paraId="07EDFA6B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 xml:space="preserve">Activity/ Task 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4FAC9B4F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Duration (days)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2BCF07A2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14:paraId="406494D6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3787" w:type="dxa"/>
            <w:shd w:val="clear" w:color="auto" w:fill="D9D9D9" w:themeFill="background1" w:themeFillShade="D9"/>
          </w:tcPr>
          <w:p w14:paraId="6DAEBE6A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14:paraId="63CBDF31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Deliverables/Status/Notes</w:t>
            </w:r>
          </w:p>
        </w:tc>
      </w:tr>
      <w:tr w:rsidR="00062B6A" w:rsidRPr="00CA1894" w14:paraId="18D76E61" w14:textId="77777777" w:rsidTr="00CA1894">
        <w:tc>
          <w:tcPr>
            <w:tcW w:w="3477" w:type="dxa"/>
          </w:tcPr>
          <w:p w14:paraId="349819A9" w14:textId="491512E5" w:rsidR="00062B6A" w:rsidRPr="00CA1894" w:rsidRDefault="00CA1894" w:rsidP="00CA1894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Post “reminder” messaging in newsletter, Facebook, video update, and website</w:t>
            </w:r>
          </w:p>
        </w:tc>
        <w:tc>
          <w:tcPr>
            <w:tcW w:w="1065" w:type="dxa"/>
          </w:tcPr>
          <w:p w14:paraId="4A1D2D67" w14:textId="12B654CA" w:rsidR="00062B6A" w:rsidRPr="00CA1894" w:rsidRDefault="00062B6A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</w:tcPr>
          <w:p w14:paraId="5C63AD6B" w14:textId="7DDBB627" w:rsidR="00062B6A" w:rsidRPr="00CA1894" w:rsidRDefault="00CA1894" w:rsidP="00F02C6A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March 2020</w:t>
            </w:r>
          </w:p>
        </w:tc>
        <w:tc>
          <w:tcPr>
            <w:tcW w:w="673" w:type="dxa"/>
          </w:tcPr>
          <w:p w14:paraId="7700DC60" w14:textId="1CA5B409" w:rsidR="00062B6A" w:rsidRPr="00CA1894" w:rsidRDefault="00062B6A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3787" w:type="dxa"/>
          </w:tcPr>
          <w:p w14:paraId="77134E66" w14:textId="54E2D22C" w:rsidR="00062B6A" w:rsidRPr="00CA1894" w:rsidRDefault="00062B6A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3318" w:type="dxa"/>
          </w:tcPr>
          <w:p w14:paraId="3AB3A540" w14:textId="44A40A5D" w:rsidR="00062B6A" w:rsidRPr="00CA1894" w:rsidRDefault="00062B6A" w:rsidP="008438BE">
            <w:pPr>
              <w:rPr>
                <w:rFonts w:cstheme="minorHAnsi"/>
                <w:b/>
                <w:sz w:val="22"/>
              </w:rPr>
            </w:pPr>
          </w:p>
        </w:tc>
      </w:tr>
      <w:tr w:rsidR="00CA1894" w:rsidRPr="00CA1894" w14:paraId="5A77C20F" w14:textId="77777777" w:rsidTr="00CA1894">
        <w:tc>
          <w:tcPr>
            <w:tcW w:w="3477" w:type="dxa"/>
          </w:tcPr>
          <w:p w14:paraId="3C8FA094" w14:textId="5A2AEB4E" w:rsidR="00CA1894" w:rsidRPr="00CA1894" w:rsidRDefault="00CA1894" w:rsidP="00CA1894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Share official updates with networks as they become available</w:t>
            </w:r>
          </w:p>
        </w:tc>
        <w:tc>
          <w:tcPr>
            <w:tcW w:w="1065" w:type="dxa"/>
          </w:tcPr>
          <w:p w14:paraId="6D1032B1" w14:textId="77777777" w:rsidR="00CA1894" w:rsidRPr="00CA1894" w:rsidRDefault="00CA1894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</w:tcPr>
          <w:p w14:paraId="2175A3D8" w14:textId="61EAF24B" w:rsidR="00CA1894" w:rsidRPr="00CA1894" w:rsidRDefault="00CA1894" w:rsidP="00F02C6A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March 2020</w:t>
            </w:r>
          </w:p>
        </w:tc>
        <w:tc>
          <w:tcPr>
            <w:tcW w:w="673" w:type="dxa"/>
          </w:tcPr>
          <w:p w14:paraId="391B4C8B" w14:textId="77777777" w:rsidR="00CA1894" w:rsidRPr="00CA1894" w:rsidRDefault="00CA1894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3787" w:type="dxa"/>
          </w:tcPr>
          <w:p w14:paraId="67543760" w14:textId="77777777" w:rsidR="00CA1894" w:rsidRPr="00CA1894" w:rsidRDefault="00CA1894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3318" w:type="dxa"/>
          </w:tcPr>
          <w:p w14:paraId="24DD57A3" w14:textId="77777777" w:rsidR="00CA1894" w:rsidRPr="00CA1894" w:rsidRDefault="00CA1894" w:rsidP="008438BE">
            <w:pPr>
              <w:rPr>
                <w:rFonts w:cstheme="minorHAnsi"/>
                <w:b/>
                <w:sz w:val="22"/>
              </w:rPr>
            </w:pPr>
          </w:p>
        </w:tc>
      </w:tr>
      <w:tr w:rsidR="00062B6A" w:rsidRPr="00CA1894" w14:paraId="67801A7A" w14:textId="77777777" w:rsidTr="00CA1894">
        <w:tc>
          <w:tcPr>
            <w:tcW w:w="3477" w:type="dxa"/>
          </w:tcPr>
          <w:p w14:paraId="1DD5CD77" w14:textId="4E636248" w:rsidR="00062B6A" w:rsidRPr="00CA1894" w:rsidRDefault="00BA71CA" w:rsidP="00F02C6A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Feature Census 2020 article in newsletter and other publications</w:t>
            </w:r>
          </w:p>
        </w:tc>
        <w:tc>
          <w:tcPr>
            <w:tcW w:w="1065" w:type="dxa"/>
          </w:tcPr>
          <w:p w14:paraId="2E381B68" w14:textId="274694B3" w:rsidR="00062B6A" w:rsidRPr="00CA1894" w:rsidRDefault="00062B6A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</w:tcPr>
          <w:p w14:paraId="39804211" w14:textId="23A2868C" w:rsidR="00062B6A" w:rsidRPr="00CA1894" w:rsidRDefault="00CA1894" w:rsidP="00F02C6A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March 2020</w:t>
            </w:r>
          </w:p>
        </w:tc>
        <w:tc>
          <w:tcPr>
            <w:tcW w:w="673" w:type="dxa"/>
          </w:tcPr>
          <w:p w14:paraId="0873657D" w14:textId="3C607105" w:rsidR="00062B6A" w:rsidRPr="00CA1894" w:rsidRDefault="00062B6A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3787" w:type="dxa"/>
          </w:tcPr>
          <w:p w14:paraId="4E0921AF" w14:textId="0EA072CA" w:rsidR="00062B6A" w:rsidRPr="00CA1894" w:rsidRDefault="00062B6A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3318" w:type="dxa"/>
          </w:tcPr>
          <w:p w14:paraId="4F5E1608" w14:textId="705610D6" w:rsidR="00062B6A" w:rsidRPr="00CA1894" w:rsidRDefault="00062B6A" w:rsidP="008438BE">
            <w:pPr>
              <w:rPr>
                <w:rFonts w:cstheme="minorHAnsi"/>
                <w:sz w:val="22"/>
              </w:rPr>
            </w:pPr>
          </w:p>
        </w:tc>
      </w:tr>
    </w:tbl>
    <w:p w14:paraId="568FDCE0" w14:textId="1BCE7F1D" w:rsidR="00062B6A" w:rsidRPr="00CA1894" w:rsidRDefault="00062B6A">
      <w:pPr>
        <w:rPr>
          <w:rFonts w:cstheme="minorHAnsi"/>
          <w:sz w:val="22"/>
        </w:rPr>
      </w:pPr>
    </w:p>
    <w:p w14:paraId="681973E9" w14:textId="77777777" w:rsidR="00062B6A" w:rsidRPr="00CA1894" w:rsidRDefault="00A85204" w:rsidP="00B50552">
      <w:pPr>
        <w:pStyle w:val="Heading1"/>
      </w:pPr>
      <w:r w:rsidRPr="00CA1894">
        <w:t>Reminder Phase (May – July 2020)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78"/>
        <w:gridCol w:w="1065"/>
        <w:gridCol w:w="1066"/>
        <w:gridCol w:w="897"/>
        <w:gridCol w:w="3126"/>
        <w:gridCol w:w="3318"/>
      </w:tblGrid>
      <w:tr w:rsidR="00062B6A" w:rsidRPr="00CA1894" w14:paraId="6CE20377" w14:textId="77777777" w:rsidTr="00BA71CA">
        <w:trPr>
          <w:tblHeader/>
        </w:trPr>
        <w:tc>
          <w:tcPr>
            <w:tcW w:w="3478" w:type="dxa"/>
            <w:shd w:val="clear" w:color="auto" w:fill="D9D9D9" w:themeFill="background1" w:themeFillShade="D9"/>
          </w:tcPr>
          <w:p w14:paraId="3380991F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 xml:space="preserve">Activity/ Task 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677F0E2E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Duration (days)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104FE556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641DD9EC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14:paraId="683E3016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14:paraId="34C7B7C6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Deliverables/Status/Notes</w:t>
            </w:r>
          </w:p>
        </w:tc>
      </w:tr>
      <w:tr w:rsidR="00062B6A" w:rsidRPr="00CA1894" w14:paraId="1B8A495A" w14:textId="77777777" w:rsidTr="00BA71CA">
        <w:tc>
          <w:tcPr>
            <w:tcW w:w="3478" w:type="dxa"/>
          </w:tcPr>
          <w:p w14:paraId="35ABD295" w14:textId="45DB6266" w:rsidR="00062B6A" w:rsidRPr="00CA1894" w:rsidRDefault="00CA1894" w:rsidP="00CA1894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Post “Reminder” messaging in newsletter, Facebook, video update, and website</w:t>
            </w:r>
          </w:p>
        </w:tc>
        <w:tc>
          <w:tcPr>
            <w:tcW w:w="1065" w:type="dxa"/>
          </w:tcPr>
          <w:p w14:paraId="1BBA7CC4" w14:textId="45BE29EB" w:rsidR="00062B6A" w:rsidRPr="00CA1894" w:rsidRDefault="00062B6A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1066" w:type="dxa"/>
          </w:tcPr>
          <w:p w14:paraId="5C512E7D" w14:textId="32C5CC2D" w:rsidR="00062B6A" w:rsidRPr="00CA1894" w:rsidRDefault="00CA1894" w:rsidP="00F02C6A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May 2020</w:t>
            </w:r>
          </w:p>
        </w:tc>
        <w:tc>
          <w:tcPr>
            <w:tcW w:w="897" w:type="dxa"/>
          </w:tcPr>
          <w:p w14:paraId="31714F99" w14:textId="41C9C0C9" w:rsidR="00062B6A" w:rsidRPr="00CA1894" w:rsidRDefault="00CA1894" w:rsidP="00F02C6A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July 2020</w:t>
            </w:r>
          </w:p>
        </w:tc>
        <w:tc>
          <w:tcPr>
            <w:tcW w:w="3126" w:type="dxa"/>
          </w:tcPr>
          <w:p w14:paraId="2D0ADFC9" w14:textId="36E53C49" w:rsidR="007C7C09" w:rsidRPr="00CA1894" w:rsidRDefault="007C7C09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3318" w:type="dxa"/>
          </w:tcPr>
          <w:p w14:paraId="1537DF9D" w14:textId="3D149CEF" w:rsidR="00DF75AB" w:rsidRPr="00CA1894" w:rsidRDefault="00DF75AB" w:rsidP="00DF75AB">
            <w:pPr>
              <w:rPr>
                <w:rFonts w:cstheme="minorHAnsi"/>
                <w:sz w:val="22"/>
              </w:rPr>
            </w:pPr>
          </w:p>
        </w:tc>
      </w:tr>
    </w:tbl>
    <w:p w14:paraId="4F0E118B" w14:textId="26C1723F" w:rsidR="00062B6A" w:rsidRPr="00CA1894" w:rsidRDefault="00062B6A" w:rsidP="00062B6A">
      <w:pPr>
        <w:rPr>
          <w:rFonts w:cstheme="minorHAnsi"/>
          <w:sz w:val="22"/>
        </w:rPr>
      </w:pPr>
    </w:p>
    <w:p w14:paraId="69C3EBAB" w14:textId="77777777" w:rsidR="00062B6A" w:rsidRPr="00CA1894" w:rsidRDefault="00A85204" w:rsidP="00B50552">
      <w:pPr>
        <w:pStyle w:val="Heading1"/>
      </w:pPr>
      <w:r w:rsidRPr="00CA1894">
        <w:lastRenderedPageBreak/>
        <w:t xml:space="preserve">Thank you </w:t>
      </w:r>
      <w:r w:rsidR="00115FEF" w:rsidRPr="00CA1894">
        <w:t xml:space="preserve">Phase (starts July </w:t>
      </w:r>
      <w:r w:rsidR="00694368" w:rsidRPr="00CA1894">
        <w:t>2020)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72"/>
        <w:gridCol w:w="1065"/>
        <w:gridCol w:w="1067"/>
        <w:gridCol w:w="898"/>
        <w:gridCol w:w="3129"/>
        <w:gridCol w:w="3319"/>
      </w:tblGrid>
      <w:tr w:rsidR="00062B6A" w:rsidRPr="00CA1894" w14:paraId="5409F6B2" w14:textId="77777777" w:rsidTr="00BA71CA">
        <w:trPr>
          <w:tblHeader/>
        </w:trPr>
        <w:tc>
          <w:tcPr>
            <w:tcW w:w="3472" w:type="dxa"/>
            <w:shd w:val="clear" w:color="auto" w:fill="D9D9D9" w:themeFill="background1" w:themeFillShade="D9"/>
          </w:tcPr>
          <w:p w14:paraId="1C34E7B9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 xml:space="preserve">Activity/ Task 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34AA6D90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Duration (days)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093A007D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1131605A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14:paraId="2E4A253A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6D82F550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Deliverables/Status/Notes</w:t>
            </w:r>
          </w:p>
        </w:tc>
      </w:tr>
      <w:tr w:rsidR="00062B6A" w:rsidRPr="00CA1894" w14:paraId="33362BEE" w14:textId="77777777" w:rsidTr="00BA71CA">
        <w:tc>
          <w:tcPr>
            <w:tcW w:w="3472" w:type="dxa"/>
          </w:tcPr>
          <w:p w14:paraId="1D49F597" w14:textId="55D6F472" w:rsidR="00062B6A" w:rsidRPr="00CA1894" w:rsidRDefault="00CA1894" w:rsidP="00F02C6A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Post “Thank you”</w:t>
            </w:r>
            <w:r w:rsidR="00BA71CA" w:rsidRPr="00CA1894">
              <w:rPr>
                <w:rFonts w:cstheme="minorHAnsi"/>
                <w:sz w:val="22"/>
              </w:rPr>
              <w:t xml:space="preserve"> messaging</w:t>
            </w:r>
            <w:r w:rsidRPr="00CA1894">
              <w:rPr>
                <w:rFonts w:cstheme="minorHAnsi"/>
                <w:sz w:val="22"/>
              </w:rPr>
              <w:t xml:space="preserve"> in newsletter, Facebook, video update</w:t>
            </w:r>
            <w:r w:rsidR="00BA71CA" w:rsidRPr="00CA1894">
              <w:rPr>
                <w:rFonts w:cstheme="minorHAnsi"/>
                <w:sz w:val="22"/>
              </w:rPr>
              <w:t>, and website</w:t>
            </w:r>
          </w:p>
        </w:tc>
        <w:tc>
          <w:tcPr>
            <w:tcW w:w="1065" w:type="dxa"/>
          </w:tcPr>
          <w:p w14:paraId="395F5D0D" w14:textId="274725AC" w:rsidR="00062B6A" w:rsidRPr="00CA1894" w:rsidRDefault="00062B6A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1067" w:type="dxa"/>
          </w:tcPr>
          <w:p w14:paraId="1A81823C" w14:textId="3BD258B2" w:rsidR="00062B6A" w:rsidRPr="00CA1894" w:rsidRDefault="00CA1894" w:rsidP="00F02C6A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July 2020</w:t>
            </w:r>
          </w:p>
        </w:tc>
        <w:tc>
          <w:tcPr>
            <w:tcW w:w="898" w:type="dxa"/>
          </w:tcPr>
          <w:p w14:paraId="756DE859" w14:textId="0FDB8F1A" w:rsidR="00062B6A" w:rsidRPr="00CA1894" w:rsidRDefault="00062B6A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3129" w:type="dxa"/>
          </w:tcPr>
          <w:p w14:paraId="14779326" w14:textId="2EC67DF9" w:rsidR="00062B6A" w:rsidRPr="00CA1894" w:rsidRDefault="00062B6A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3319" w:type="dxa"/>
          </w:tcPr>
          <w:p w14:paraId="4A54D32C" w14:textId="4DAE5F35" w:rsidR="00062B6A" w:rsidRPr="00CA1894" w:rsidRDefault="00CA1894" w:rsidP="00F02C6A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One time</w:t>
            </w:r>
          </w:p>
        </w:tc>
      </w:tr>
      <w:tr w:rsidR="00CA1894" w:rsidRPr="00CA1894" w14:paraId="7D3BEFDC" w14:textId="77777777" w:rsidTr="00BA71CA">
        <w:tc>
          <w:tcPr>
            <w:tcW w:w="3472" w:type="dxa"/>
          </w:tcPr>
          <w:p w14:paraId="1FAAD8B3" w14:textId="68F9F506" w:rsidR="00CA1894" w:rsidRPr="00CA1894" w:rsidRDefault="00CA1894" w:rsidP="00CA1894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Record key observations, victories, challenges, and lessons learned related to Census 2020 organizing and outreach for future efforts.</w:t>
            </w:r>
          </w:p>
        </w:tc>
        <w:tc>
          <w:tcPr>
            <w:tcW w:w="1065" w:type="dxa"/>
          </w:tcPr>
          <w:p w14:paraId="78480265" w14:textId="77777777" w:rsidR="00CA1894" w:rsidRPr="00CA1894" w:rsidRDefault="00CA1894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1067" w:type="dxa"/>
          </w:tcPr>
          <w:p w14:paraId="7D90E5CF" w14:textId="77777777" w:rsidR="00CA1894" w:rsidRPr="00CA1894" w:rsidRDefault="00CA1894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898" w:type="dxa"/>
          </w:tcPr>
          <w:p w14:paraId="3ACD1FA0" w14:textId="77777777" w:rsidR="00CA1894" w:rsidRPr="00CA1894" w:rsidRDefault="00CA1894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3129" w:type="dxa"/>
          </w:tcPr>
          <w:p w14:paraId="6A43067A" w14:textId="77777777" w:rsidR="00CA1894" w:rsidRPr="00CA1894" w:rsidRDefault="00CA1894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3319" w:type="dxa"/>
          </w:tcPr>
          <w:p w14:paraId="5207486B" w14:textId="212B12D2" w:rsidR="00CA1894" w:rsidRDefault="00CA1894" w:rsidP="00F02C6A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-in the context of working with communities</w:t>
            </w:r>
          </w:p>
          <w:p w14:paraId="285C6FDB" w14:textId="158DCEF6" w:rsidR="00CA1894" w:rsidRPr="00CA1894" w:rsidRDefault="00CA1894" w:rsidP="00F02C6A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-in the context of working with state agencies</w:t>
            </w:r>
          </w:p>
        </w:tc>
      </w:tr>
      <w:tr w:rsidR="00CA1894" w:rsidRPr="00CA1894" w14:paraId="76FA17F1" w14:textId="77777777" w:rsidTr="00BA71CA">
        <w:tc>
          <w:tcPr>
            <w:tcW w:w="3472" w:type="dxa"/>
          </w:tcPr>
          <w:p w14:paraId="48BD2629" w14:textId="4BEDB8E9" w:rsidR="00CA1894" w:rsidRDefault="00CA1894" w:rsidP="00CA1894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Archive lessons learned in website &amp; CAPAA databases</w:t>
            </w:r>
          </w:p>
        </w:tc>
        <w:tc>
          <w:tcPr>
            <w:tcW w:w="1065" w:type="dxa"/>
          </w:tcPr>
          <w:p w14:paraId="1B6DC804" w14:textId="77777777" w:rsidR="00CA1894" w:rsidRPr="00CA1894" w:rsidRDefault="00CA1894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1067" w:type="dxa"/>
          </w:tcPr>
          <w:p w14:paraId="5D9F021D" w14:textId="77777777" w:rsidR="00CA1894" w:rsidRPr="00CA1894" w:rsidRDefault="00CA1894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898" w:type="dxa"/>
          </w:tcPr>
          <w:p w14:paraId="3821095F" w14:textId="77777777" w:rsidR="00CA1894" w:rsidRPr="00CA1894" w:rsidRDefault="00CA1894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3129" w:type="dxa"/>
          </w:tcPr>
          <w:p w14:paraId="66715E7F" w14:textId="77777777" w:rsidR="00CA1894" w:rsidRPr="00CA1894" w:rsidRDefault="00CA1894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3319" w:type="dxa"/>
          </w:tcPr>
          <w:p w14:paraId="264317F0" w14:textId="77777777" w:rsidR="00CA1894" w:rsidRDefault="00CA1894" w:rsidP="00F02C6A">
            <w:pPr>
              <w:rPr>
                <w:rFonts w:cstheme="minorHAnsi"/>
                <w:sz w:val="22"/>
              </w:rPr>
            </w:pPr>
          </w:p>
        </w:tc>
      </w:tr>
    </w:tbl>
    <w:p w14:paraId="78EDABD6" w14:textId="34FF9004" w:rsidR="00062B6A" w:rsidRPr="00CA1894" w:rsidRDefault="00062B6A" w:rsidP="00062B6A">
      <w:pPr>
        <w:rPr>
          <w:rFonts w:cstheme="minorHAnsi"/>
          <w:sz w:val="22"/>
        </w:rPr>
      </w:pPr>
    </w:p>
    <w:p w14:paraId="50E62B19" w14:textId="5A32BDEA" w:rsidR="00062B6A" w:rsidRPr="00CA1894" w:rsidRDefault="00062B6A" w:rsidP="00B50552">
      <w:pPr>
        <w:pStyle w:val="Heading1"/>
      </w:pPr>
      <w:r w:rsidRPr="00CA1894">
        <w:t>Non-Response Follow-up (NRFU)</w:t>
      </w:r>
      <w:r w:rsidR="00CA1894" w:rsidRPr="00CA1894">
        <w:t xml:space="preserve"> (May - July</w:t>
      </w:r>
      <w:r w:rsidR="00694368" w:rsidRPr="00CA1894">
        <w:t>/2020)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75"/>
        <w:gridCol w:w="1065"/>
        <w:gridCol w:w="1067"/>
        <w:gridCol w:w="897"/>
        <w:gridCol w:w="3128"/>
        <w:gridCol w:w="3318"/>
      </w:tblGrid>
      <w:tr w:rsidR="00062B6A" w:rsidRPr="00CA1894" w14:paraId="60873FB0" w14:textId="77777777" w:rsidTr="00D13E3C">
        <w:trPr>
          <w:tblHeader/>
        </w:trPr>
        <w:tc>
          <w:tcPr>
            <w:tcW w:w="3475" w:type="dxa"/>
            <w:shd w:val="clear" w:color="auto" w:fill="D9D9D9" w:themeFill="background1" w:themeFillShade="D9"/>
          </w:tcPr>
          <w:p w14:paraId="29104FC0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 xml:space="preserve">Activity/ Task 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71D04147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Duration (days)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5D653A66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0F7E53C4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14:paraId="7C605194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14:paraId="162690A1" w14:textId="77777777" w:rsidR="00062B6A" w:rsidRPr="00CA1894" w:rsidRDefault="00062B6A" w:rsidP="00AE269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A1894">
              <w:rPr>
                <w:rFonts w:asciiTheme="minorHAnsi" w:hAnsiTheme="minorHAnsi" w:cstheme="minorHAnsi"/>
                <w:sz w:val="22"/>
                <w:szCs w:val="22"/>
              </w:rPr>
              <w:t>Deliverables/Status/Notes</w:t>
            </w:r>
          </w:p>
        </w:tc>
      </w:tr>
      <w:tr w:rsidR="00062B6A" w:rsidRPr="00CA1894" w14:paraId="06DFE7A0" w14:textId="77777777" w:rsidTr="00D13E3C">
        <w:tc>
          <w:tcPr>
            <w:tcW w:w="3475" w:type="dxa"/>
          </w:tcPr>
          <w:p w14:paraId="3FA31C8D" w14:textId="2BB5E8D7" w:rsidR="00062B6A" w:rsidRPr="00CA1894" w:rsidRDefault="00D13E3C" w:rsidP="00F02C6A">
            <w:pPr>
              <w:spacing w:line="276" w:lineRule="auto"/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Create awareness about the NRFU using CA</w:t>
            </w:r>
            <w:r w:rsidR="00E11D17" w:rsidRPr="00CA1894">
              <w:rPr>
                <w:rFonts w:cstheme="minorHAnsi"/>
                <w:sz w:val="22"/>
              </w:rPr>
              <w:t>PAA website, social media &amp; newsletter.</w:t>
            </w:r>
            <w:r w:rsidRPr="00CA1894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065" w:type="dxa"/>
          </w:tcPr>
          <w:p w14:paraId="6F8B305A" w14:textId="2D39F7CE" w:rsidR="00062B6A" w:rsidRPr="00CA1894" w:rsidRDefault="00062B6A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1067" w:type="dxa"/>
          </w:tcPr>
          <w:p w14:paraId="49CAD273" w14:textId="463653CF" w:rsidR="00062B6A" w:rsidRPr="00CA1894" w:rsidRDefault="00062B6A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897" w:type="dxa"/>
          </w:tcPr>
          <w:p w14:paraId="04F85308" w14:textId="7485A5CB" w:rsidR="00062B6A" w:rsidRPr="00CA1894" w:rsidRDefault="00062B6A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3128" w:type="dxa"/>
          </w:tcPr>
          <w:p w14:paraId="459617CC" w14:textId="50E17656" w:rsidR="00062B6A" w:rsidRPr="00CA1894" w:rsidRDefault="00062B6A" w:rsidP="00F02C6A">
            <w:pPr>
              <w:rPr>
                <w:rFonts w:cstheme="minorHAnsi"/>
                <w:sz w:val="22"/>
              </w:rPr>
            </w:pPr>
          </w:p>
        </w:tc>
        <w:tc>
          <w:tcPr>
            <w:tcW w:w="3318" w:type="dxa"/>
          </w:tcPr>
          <w:p w14:paraId="2A1BC84C" w14:textId="77777777" w:rsidR="00062B6A" w:rsidRPr="00CA1894" w:rsidRDefault="00D13E3C" w:rsidP="00F02C6A">
            <w:pPr>
              <w:rPr>
                <w:rFonts w:cstheme="minorHAnsi"/>
                <w:sz w:val="22"/>
              </w:rPr>
            </w:pPr>
            <w:r w:rsidRPr="00CA1894">
              <w:rPr>
                <w:rFonts w:cstheme="minorHAnsi"/>
                <w:sz w:val="22"/>
              </w:rPr>
              <w:t>Information to target audience on what to expect from the U.S Census; alerts the community on NRFU</w:t>
            </w:r>
          </w:p>
        </w:tc>
      </w:tr>
    </w:tbl>
    <w:p w14:paraId="56C59AB3" w14:textId="77777777" w:rsidR="00062B6A" w:rsidRPr="00CA1894" w:rsidRDefault="00062B6A" w:rsidP="00062B6A">
      <w:pPr>
        <w:rPr>
          <w:rFonts w:cstheme="minorHAnsi"/>
          <w:sz w:val="22"/>
        </w:rPr>
      </w:pPr>
    </w:p>
    <w:sectPr w:rsidR="00062B6A" w:rsidRPr="00CA1894" w:rsidSect="00BE50E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3C3B6" w14:textId="77777777" w:rsidR="00D474C9" w:rsidRDefault="00D474C9" w:rsidP="00E90EDC">
      <w:pPr>
        <w:spacing w:after="0" w:line="240" w:lineRule="auto"/>
      </w:pPr>
      <w:r>
        <w:separator/>
      </w:r>
    </w:p>
  </w:endnote>
  <w:endnote w:type="continuationSeparator" w:id="0">
    <w:p w14:paraId="0AE26FA9" w14:textId="77777777" w:rsidR="00D474C9" w:rsidRDefault="00D474C9" w:rsidP="00E9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226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A3AF6" w14:textId="6D3FB759" w:rsidR="00E90EDC" w:rsidRDefault="00E90E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3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4DD83" w14:textId="77777777" w:rsidR="00E90EDC" w:rsidRDefault="00E9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9CDF8" w14:textId="77777777" w:rsidR="00D474C9" w:rsidRDefault="00D474C9" w:rsidP="00E90EDC">
      <w:pPr>
        <w:spacing w:after="0" w:line="240" w:lineRule="auto"/>
      </w:pPr>
      <w:r>
        <w:separator/>
      </w:r>
    </w:p>
  </w:footnote>
  <w:footnote w:type="continuationSeparator" w:id="0">
    <w:p w14:paraId="355A407D" w14:textId="77777777" w:rsidR="00D474C9" w:rsidRDefault="00D474C9" w:rsidP="00E9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5"/>
      <w:gridCol w:w="6475"/>
    </w:tblGrid>
    <w:tr w:rsidR="004C36EC" w14:paraId="00E8C97A" w14:textId="77777777" w:rsidTr="004C36EC">
      <w:tc>
        <w:tcPr>
          <w:tcW w:w="6475" w:type="dxa"/>
        </w:tcPr>
        <w:p w14:paraId="3F29CBA9" w14:textId="77777777" w:rsidR="004C36EC" w:rsidRDefault="004C36EC" w:rsidP="004F036B">
          <w:pPr>
            <w:pStyle w:val="Heading2"/>
            <w:outlineLvl w:val="1"/>
          </w:pPr>
          <w:r>
            <w:rPr>
              <w:noProof/>
            </w:rPr>
            <w:drawing>
              <wp:inline distT="0" distB="0" distL="0" distR="0" wp14:anchorId="146E7897" wp14:editId="6D14E2F6">
                <wp:extent cx="975941" cy="871268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507" cy="8878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5" w:type="dxa"/>
        </w:tcPr>
        <w:p w14:paraId="0C0397F2" w14:textId="47380C6F" w:rsidR="004C36EC" w:rsidRPr="004C36EC" w:rsidRDefault="004C36EC" w:rsidP="004F036B">
          <w:pPr>
            <w:pStyle w:val="Heading2"/>
          </w:pPr>
          <w:r>
            <w:t>Washington State Agency Complete Count Committee</w:t>
          </w:r>
          <w:r w:rsidR="004F036B">
            <w:t xml:space="preserve">  </w:t>
          </w:r>
          <w:r w:rsidRPr="004C36EC">
            <w:t>State Agency Work Plan</w:t>
          </w:r>
        </w:p>
      </w:tc>
    </w:tr>
  </w:tbl>
  <w:p w14:paraId="7D860763" w14:textId="77777777" w:rsidR="00E90EDC" w:rsidRDefault="00E90EDC" w:rsidP="004C3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FA8"/>
    <w:multiLevelType w:val="hybridMultilevel"/>
    <w:tmpl w:val="EC365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26FA"/>
    <w:multiLevelType w:val="hybridMultilevel"/>
    <w:tmpl w:val="D970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752"/>
    <w:multiLevelType w:val="hybridMultilevel"/>
    <w:tmpl w:val="8F70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E545F"/>
    <w:multiLevelType w:val="hybridMultilevel"/>
    <w:tmpl w:val="DD20AC0C"/>
    <w:lvl w:ilvl="0" w:tplc="F5FEAD1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D7708"/>
    <w:multiLevelType w:val="hybridMultilevel"/>
    <w:tmpl w:val="161C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0CFE"/>
    <w:multiLevelType w:val="hybridMultilevel"/>
    <w:tmpl w:val="C40C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D1644"/>
    <w:multiLevelType w:val="hybridMultilevel"/>
    <w:tmpl w:val="3DECE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23B88"/>
    <w:multiLevelType w:val="hybridMultilevel"/>
    <w:tmpl w:val="82FA59CC"/>
    <w:lvl w:ilvl="0" w:tplc="5EF68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95853"/>
    <w:multiLevelType w:val="hybridMultilevel"/>
    <w:tmpl w:val="5684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475A7"/>
    <w:multiLevelType w:val="hybridMultilevel"/>
    <w:tmpl w:val="558AF59C"/>
    <w:lvl w:ilvl="0" w:tplc="D554A8B2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DC"/>
    <w:rsid w:val="000378A6"/>
    <w:rsid w:val="00062B6A"/>
    <w:rsid w:val="00115FEF"/>
    <w:rsid w:val="001E1479"/>
    <w:rsid w:val="00266CB4"/>
    <w:rsid w:val="003A542A"/>
    <w:rsid w:val="003B0B99"/>
    <w:rsid w:val="00482983"/>
    <w:rsid w:val="00494009"/>
    <w:rsid w:val="004C36EC"/>
    <w:rsid w:val="004F036B"/>
    <w:rsid w:val="00510643"/>
    <w:rsid w:val="005B355D"/>
    <w:rsid w:val="006630E9"/>
    <w:rsid w:val="0067720E"/>
    <w:rsid w:val="00694368"/>
    <w:rsid w:val="00753E44"/>
    <w:rsid w:val="007C7C09"/>
    <w:rsid w:val="007F3588"/>
    <w:rsid w:val="008272A2"/>
    <w:rsid w:val="008438BE"/>
    <w:rsid w:val="00875FF7"/>
    <w:rsid w:val="008919EC"/>
    <w:rsid w:val="009102A1"/>
    <w:rsid w:val="009E05E5"/>
    <w:rsid w:val="009F4045"/>
    <w:rsid w:val="00A10C30"/>
    <w:rsid w:val="00A83827"/>
    <w:rsid w:val="00A85204"/>
    <w:rsid w:val="00A963A5"/>
    <w:rsid w:val="00AC2F18"/>
    <w:rsid w:val="00AE2695"/>
    <w:rsid w:val="00B50552"/>
    <w:rsid w:val="00BA71CA"/>
    <w:rsid w:val="00BE0660"/>
    <w:rsid w:val="00BE50E2"/>
    <w:rsid w:val="00C150C5"/>
    <w:rsid w:val="00CA1894"/>
    <w:rsid w:val="00CB2FC9"/>
    <w:rsid w:val="00D13E3C"/>
    <w:rsid w:val="00D474C9"/>
    <w:rsid w:val="00D73667"/>
    <w:rsid w:val="00DA05F0"/>
    <w:rsid w:val="00DB0F82"/>
    <w:rsid w:val="00DE58D3"/>
    <w:rsid w:val="00DF75AB"/>
    <w:rsid w:val="00E0790C"/>
    <w:rsid w:val="00E11D17"/>
    <w:rsid w:val="00E90EDC"/>
    <w:rsid w:val="00EB1385"/>
    <w:rsid w:val="00F15147"/>
    <w:rsid w:val="00F91F7A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C6285B"/>
  <w15:chartTrackingRefBased/>
  <w15:docId w15:val="{29992182-E66B-414F-B1FE-DCC478F5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68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0552"/>
    <w:pPr>
      <w:keepNext/>
      <w:keepLines/>
      <w:spacing w:before="240" w:after="240" w:line="240" w:lineRule="auto"/>
      <w:outlineLvl w:val="0"/>
    </w:pPr>
    <w:rPr>
      <w:rFonts w:eastAsiaTheme="majorEastAsia" w:cstheme="minorHAnsi"/>
      <w:b/>
      <w:sz w:val="56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03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E2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43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943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43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43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43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DC"/>
  </w:style>
  <w:style w:type="paragraph" w:styleId="Footer">
    <w:name w:val="footer"/>
    <w:basedOn w:val="Normal"/>
    <w:link w:val="FooterChar"/>
    <w:uiPriority w:val="99"/>
    <w:unhideWhenUsed/>
    <w:rsid w:val="00E90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DC"/>
  </w:style>
  <w:style w:type="character" w:customStyle="1" w:styleId="Heading2Char">
    <w:name w:val="Heading 2 Char"/>
    <w:basedOn w:val="DefaultParagraphFont"/>
    <w:link w:val="Heading2"/>
    <w:uiPriority w:val="9"/>
    <w:rsid w:val="004F036B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CB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F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75F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F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E269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0552"/>
    <w:rPr>
      <w:rFonts w:eastAsiaTheme="majorEastAsia" w:cstheme="minorHAnsi"/>
      <w:b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943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4368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943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43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943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F425-C46F-49BB-A5E4-D3862CDD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Meldazy, Susan (OFM)</dc:creator>
  <cp:keywords/>
  <dc:description/>
  <cp:lastModifiedBy>Hasegawa, Toshiko (CAPAA)</cp:lastModifiedBy>
  <cp:revision>2</cp:revision>
  <cp:lastPrinted>2018-11-01T20:38:00Z</cp:lastPrinted>
  <dcterms:created xsi:type="dcterms:W3CDTF">2019-03-14T21:08:00Z</dcterms:created>
  <dcterms:modified xsi:type="dcterms:W3CDTF">2019-03-14T21:08:00Z</dcterms:modified>
</cp:coreProperties>
</file>