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FFF5" w14:textId="6B00C56A" w:rsidR="002D69EF" w:rsidRPr="009F2B26" w:rsidRDefault="002D69EF" w:rsidP="002D6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A4F52F0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02DA19E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19E21D5" w14:textId="747CE761" w:rsidR="002D69EF" w:rsidRPr="009F2B26" w:rsidRDefault="00492C94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bookmarkStart w:id="0" w:name="_Hlk125618489"/>
      <w:bookmarkEnd w:id="0"/>
      <w:r w:rsidRPr="009F2B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C567ED" wp14:editId="035BC13A">
            <wp:extent cx="6629400" cy="2269247"/>
            <wp:effectExtent l="0" t="0" r="0" b="0"/>
            <wp:docPr id="1" name="Picture 1" descr="CAPAA_we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A_web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26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D6C0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52F4C95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299B8E2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E569E40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C01E986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0687F4A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3E809E9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7D0E2D1" w14:textId="77777777" w:rsidR="002D69EF" w:rsidRPr="009F2B26" w:rsidRDefault="002D69EF" w:rsidP="002D69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9F2B26">
        <w:rPr>
          <w:rFonts w:ascii="Times New Roman" w:hAnsi="Times New Roman" w:cs="Times New Roman"/>
          <w:b/>
          <w:sz w:val="72"/>
          <w:szCs w:val="72"/>
        </w:rPr>
        <w:t>Staff Report</w:t>
      </w:r>
    </w:p>
    <w:p w14:paraId="239A6E74" w14:textId="77777777" w:rsidR="002D69EF" w:rsidRPr="009F2B26" w:rsidRDefault="002D69EF" w:rsidP="002D69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68C1BCC" w14:textId="77777777" w:rsidR="002D69EF" w:rsidRPr="009F2B26" w:rsidRDefault="002D69EF" w:rsidP="002D69EF">
      <w:pPr>
        <w:spacing w:after="0" w:line="240" w:lineRule="auto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78136222" w14:textId="4193DC61" w:rsidR="002D69EF" w:rsidRPr="009F2B26" w:rsidRDefault="002D69EF" w:rsidP="002D69E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November 18, 2023</w:t>
      </w:r>
    </w:p>
    <w:p w14:paraId="1AA8AA77" w14:textId="77777777" w:rsidR="002D69EF" w:rsidRPr="009F2B26" w:rsidRDefault="002D69EF" w:rsidP="002D69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3A0514D" w14:textId="77777777" w:rsidR="002D69EF" w:rsidRPr="009F2B26" w:rsidRDefault="002D69EF" w:rsidP="002D69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85BC80B" w14:textId="77777777" w:rsidR="002D69EF" w:rsidRPr="009F2B26" w:rsidRDefault="002D69EF" w:rsidP="002D69EF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9F2B26">
        <w:rPr>
          <w:rFonts w:ascii="Times New Roman" w:hAnsi="Times New Roman" w:cs="Times New Roman"/>
          <w:sz w:val="36"/>
          <w:szCs w:val="36"/>
        </w:rPr>
        <w:t>Prepared by:</w:t>
      </w:r>
    </w:p>
    <w:p w14:paraId="04163C5F" w14:textId="77777777" w:rsidR="002D69EF" w:rsidRPr="009F2B26" w:rsidRDefault="002D69EF" w:rsidP="002D69EF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14:paraId="6416AAFA" w14:textId="77777777" w:rsidR="002D69EF" w:rsidRDefault="002D69EF" w:rsidP="002D69EF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9F2B26">
        <w:rPr>
          <w:rFonts w:ascii="Times New Roman" w:hAnsi="Times New Roman" w:cs="Times New Roman"/>
          <w:sz w:val="36"/>
          <w:szCs w:val="36"/>
        </w:rPr>
        <w:t>Executive Director Toshiko Hasegawa</w:t>
      </w:r>
    </w:p>
    <w:p w14:paraId="54AA27F0" w14:textId="77777777" w:rsidR="002D69EF" w:rsidRPr="009F2B26" w:rsidRDefault="002D69EF" w:rsidP="002D69EF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9F2B26">
        <w:rPr>
          <w:rFonts w:ascii="Times New Roman" w:hAnsi="Times New Roman" w:cs="Times New Roman"/>
          <w:sz w:val="36"/>
          <w:szCs w:val="36"/>
        </w:rPr>
        <w:t>Project Manager K’gnausa Yodkerepauprai</w:t>
      </w:r>
    </w:p>
    <w:p w14:paraId="1ECB0A57" w14:textId="77777777" w:rsidR="002D69EF" w:rsidRPr="009F2B26" w:rsidRDefault="002D69EF" w:rsidP="002D69EF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9F2B26">
        <w:rPr>
          <w:rFonts w:ascii="Times New Roman" w:hAnsi="Times New Roman" w:cs="Times New Roman"/>
          <w:sz w:val="36"/>
          <w:szCs w:val="36"/>
        </w:rPr>
        <w:t>Project Coordinator Brenda O’Brien</w:t>
      </w:r>
    </w:p>
    <w:p w14:paraId="6E587183" w14:textId="77777777" w:rsidR="002D69EF" w:rsidRPr="009F2B26" w:rsidRDefault="002D69EF" w:rsidP="002D6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79A7C" w14:textId="77777777" w:rsidR="002D69EF" w:rsidRPr="009F2B26" w:rsidRDefault="002D69EF" w:rsidP="002D6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E7678" w14:textId="77777777" w:rsidR="002D69EF" w:rsidRPr="009F2B26" w:rsidRDefault="002D69EF" w:rsidP="002D6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390E5" w14:textId="77777777" w:rsidR="002D69EF" w:rsidRDefault="002D69EF" w:rsidP="002D69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86A569E" w14:textId="77777777" w:rsidR="002D69EF" w:rsidRDefault="002D69EF" w:rsidP="002D69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289B26D" w14:textId="77777777" w:rsidR="002D69EF" w:rsidRPr="009F2B26" w:rsidRDefault="002D69EF" w:rsidP="002D69EF">
      <w:pPr>
        <w:pStyle w:val="NoSpacing"/>
        <w:rPr>
          <w:rFonts w:ascii="Times New Roman" w:hAnsi="Times New Roman"/>
          <w:sz w:val="24"/>
          <w:szCs w:val="24"/>
        </w:rPr>
      </w:pPr>
    </w:p>
    <w:p w14:paraId="278F074B" w14:textId="0AE4A7DF" w:rsidR="002D69EF" w:rsidRDefault="002D69EF" w:rsidP="002D69E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Public Board Meeting: </w:t>
      </w:r>
      <w:r>
        <w:rPr>
          <w:rFonts w:ascii="Times New Roman" w:hAnsi="Times New Roman"/>
          <w:b/>
          <w:bCs/>
          <w:sz w:val="24"/>
          <w:szCs w:val="24"/>
        </w:rPr>
        <w:t>King County</w:t>
      </w:r>
    </w:p>
    <w:p w14:paraId="3517A04A" w14:textId="06150573" w:rsidR="002D69EF" w:rsidRPr="00977A43" w:rsidRDefault="002D69EF" w:rsidP="002D69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Together Center, City of Redmond, Washington</w:t>
      </w:r>
    </w:p>
    <w:p w14:paraId="666CFAC4" w14:textId="77777777" w:rsidR="002D69EF" w:rsidRPr="009F2B26" w:rsidRDefault="002D69EF" w:rsidP="002D69EF">
      <w:pPr>
        <w:pStyle w:val="Quote"/>
        <w:pBdr>
          <w:bottom w:val="single" w:sz="12" w:space="1" w:color="auto"/>
        </w:pBdr>
        <w:spacing w:before="0" w:after="0" w:line="240" w:lineRule="auto"/>
        <w:ind w:left="0"/>
        <w:rPr>
          <w:rFonts w:ascii="Times New Roman" w:hAnsi="Times New Roman"/>
        </w:rPr>
      </w:pPr>
    </w:p>
    <w:p w14:paraId="7DDD20C5" w14:textId="77777777" w:rsidR="002D69EF" w:rsidRPr="00562C4F" w:rsidRDefault="002D69EF" w:rsidP="002D69EF">
      <w:pPr>
        <w:pStyle w:val="Quote"/>
        <w:spacing w:before="0" w:after="0" w:line="240" w:lineRule="auto"/>
        <w:ind w:left="0"/>
        <w:jc w:val="center"/>
        <w:rPr>
          <w:rFonts w:ascii="Times New Roman" w:hAnsi="Times New Roman"/>
        </w:rPr>
      </w:pPr>
      <w:r w:rsidRPr="009F2B26">
        <w:rPr>
          <w:rFonts w:ascii="Times New Roman" w:hAnsi="Times New Roman"/>
        </w:rPr>
        <w:t xml:space="preserve">Improving the well-being of Asian Pacific Americans by examining issues, advancing advocacy, and ensuring access to government. </w:t>
      </w:r>
    </w:p>
    <w:p w14:paraId="273F112A" w14:textId="77777777" w:rsidR="002D69EF" w:rsidRPr="00855555" w:rsidRDefault="002D69EF" w:rsidP="002D6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26">
        <w:rPr>
          <w:rFonts w:ascii="Times New Roman" w:hAnsi="Times New Roman" w:cs="Times New Roman"/>
          <w:b/>
          <w:sz w:val="24"/>
          <w:szCs w:val="24"/>
        </w:rPr>
        <w:lastRenderedPageBreak/>
        <w:t>Staff Report</w:t>
      </w:r>
    </w:p>
    <w:p w14:paraId="39824BCE" w14:textId="547DF5F1" w:rsidR="002D69EF" w:rsidRPr="009F2B26" w:rsidRDefault="002D69EF" w:rsidP="002D6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18, 2023</w:t>
      </w:r>
    </w:p>
    <w:p w14:paraId="56A2E59E" w14:textId="77777777" w:rsidR="002D69EF" w:rsidRPr="009F2B26" w:rsidRDefault="002D69EF" w:rsidP="002D6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FB8B0" w14:textId="41E5A481" w:rsidR="002D69EF" w:rsidRPr="009F2B26" w:rsidRDefault="002D69EF" w:rsidP="002D6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B26">
        <w:rPr>
          <w:rFonts w:ascii="Times New Roman" w:hAnsi="Times New Roman" w:cs="Times New Roman"/>
          <w:sz w:val="24"/>
          <w:szCs w:val="24"/>
        </w:rPr>
        <w:t xml:space="preserve">Staff report to the Commission covering activities, progress, and updates from </w:t>
      </w:r>
      <w:r>
        <w:rPr>
          <w:rFonts w:ascii="Times New Roman" w:hAnsi="Times New Roman" w:cs="Times New Roman"/>
          <w:sz w:val="24"/>
          <w:szCs w:val="24"/>
        </w:rPr>
        <w:t xml:space="preserve">September 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November 10, 2023.</w:t>
      </w:r>
    </w:p>
    <w:p w14:paraId="076D0D0F" w14:textId="77777777" w:rsidR="002D69EF" w:rsidRPr="009F2B26" w:rsidRDefault="002D69EF" w:rsidP="002D6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9AB91C" w14:textId="77777777" w:rsidR="002D69EF" w:rsidRPr="009F2B26" w:rsidRDefault="002D69EF" w:rsidP="002D6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26">
        <w:rPr>
          <w:rFonts w:ascii="Times New Roman" w:hAnsi="Times New Roman" w:cs="Times New Roman"/>
          <w:b/>
          <w:sz w:val="28"/>
          <w:szCs w:val="28"/>
        </w:rPr>
        <w:t>STAFF AND COMMISSION</w:t>
      </w:r>
      <w:r>
        <w:rPr>
          <w:rFonts w:ascii="Times New Roman" w:hAnsi="Times New Roman" w:cs="Times New Roman"/>
          <w:b/>
          <w:sz w:val="28"/>
          <w:szCs w:val="28"/>
        </w:rPr>
        <w:t>ER</w:t>
      </w:r>
      <w:r w:rsidRPr="009F2B26">
        <w:rPr>
          <w:rFonts w:ascii="Times New Roman" w:hAnsi="Times New Roman" w:cs="Times New Roman"/>
          <w:b/>
          <w:sz w:val="28"/>
          <w:szCs w:val="28"/>
        </w:rPr>
        <w:t xml:space="preserve"> ACTIVITY</w:t>
      </w:r>
    </w:p>
    <w:p w14:paraId="33BC5E02" w14:textId="77777777" w:rsidR="002D69EF" w:rsidRPr="009F2B26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F4FDC" w14:textId="5A37379B" w:rsidR="002D69EF" w:rsidRPr="00073F9F" w:rsidRDefault="002D69EF" w:rsidP="002D69E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F0E">
        <w:rPr>
          <w:rFonts w:ascii="Times New Roman" w:hAnsi="Times New Roman" w:cs="Times New Roman"/>
          <w:b/>
          <w:sz w:val="24"/>
          <w:szCs w:val="24"/>
        </w:rPr>
        <w:t>Commissioner Activity: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E36">
        <w:rPr>
          <w:rFonts w:ascii="Times New Roman" w:hAnsi="Times New Roman" w:cs="Times New Roman"/>
          <w:sz w:val="24"/>
          <w:szCs w:val="24"/>
        </w:rPr>
        <w:t xml:space="preserve">Commissioners submitted activity reports for the time period of </w:t>
      </w:r>
      <w:r w:rsidR="00C83A86">
        <w:rPr>
          <w:rFonts w:ascii="Times New Roman" w:hAnsi="Times New Roman" w:cs="Times New Roman"/>
          <w:sz w:val="24"/>
          <w:szCs w:val="24"/>
        </w:rPr>
        <w:t>September 1 through November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7A2A9" w14:textId="77777777" w:rsidR="002D69EF" w:rsidRPr="009F2B26" w:rsidRDefault="002D69EF" w:rsidP="002D6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3DE0EF" w14:textId="486E8AC4" w:rsidR="00CB0684" w:rsidRDefault="002D69EF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34C1">
        <w:rPr>
          <w:rFonts w:ascii="Times New Roman" w:hAnsi="Times New Roman" w:cs="Times New Roman"/>
          <w:sz w:val="24"/>
          <w:szCs w:val="24"/>
        </w:rPr>
        <w:t xml:space="preserve">Total events reported = </w:t>
      </w:r>
      <w:r w:rsidR="00293645">
        <w:rPr>
          <w:rFonts w:ascii="Times New Roman" w:hAnsi="Times New Roman" w:cs="Times New Roman"/>
          <w:sz w:val="24"/>
          <w:szCs w:val="24"/>
        </w:rPr>
        <w:t>122</w:t>
      </w:r>
      <w:r w:rsidRPr="00BB34C1">
        <w:rPr>
          <w:rFonts w:ascii="Times New Roman" w:hAnsi="Times New Roman" w:cs="Times New Roman"/>
          <w:sz w:val="24"/>
          <w:szCs w:val="24"/>
        </w:rPr>
        <w:t xml:space="preserve">; Activity Report response rate = </w:t>
      </w:r>
      <w:r w:rsidR="00293645">
        <w:rPr>
          <w:rFonts w:ascii="Times New Roman" w:hAnsi="Times New Roman" w:cs="Times New Roman"/>
          <w:sz w:val="24"/>
          <w:szCs w:val="24"/>
        </w:rPr>
        <w:t>100</w:t>
      </w:r>
      <w:r w:rsidRPr="00BB34C1">
        <w:rPr>
          <w:rFonts w:ascii="Times New Roman" w:hAnsi="Times New Roman" w:cs="Times New Roman"/>
          <w:sz w:val="24"/>
          <w:szCs w:val="24"/>
        </w:rPr>
        <w:t>% (</w:t>
      </w:r>
      <w:r w:rsidR="00293645">
        <w:rPr>
          <w:rFonts w:ascii="Times New Roman" w:hAnsi="Times New Roman" w:cs="Times New Roman"/>
          <w:sz w:val="24"/>
          <w:szCs w:val="24"/>
        </w:rPr>
        <w:t>12</w:t>
      </w:r>
      <w:r w:rsidRPr="00BB34C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4C1">
        <w:rPr>
          <w:rFonts w:ascii="Times New Roman" w:hAnsi="Times New Roman" w:cs="Times New Roman"/>
          <w:sz w:val="24"/>
          <w:szCs w:val="24"/>
        </w:rPr>
        <w:t xml:space="preserve"> respondents).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C1">
        <w:rPr>
          <w:rFonts w:ascii="Times New Roman" w:hAnsi="Times New Roman" w:cs="Times New Roman"/>
          <w:sz w:val="24"/>
          <w:szCs w:val="24"/>
        </w:rPr>
        <w:t>Details of Commissioner Activity can be found in Appendix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i/>
          <w:iCs/>
          <w:sz w:val="24"/>
          <w:szCs w:val="24"/>
        </w:rPr>
        <w:t>(Outstanding reports for this period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93645">
        <w:rPr>
          <w:rFonts w:ascii="Times New Roman" w:hAnsi="Times New Roman" w:cs="Times New Roman"/>
          <w:i/>
          <w:iCs/>
          <w:sz w:val="24"/>
          <w:szCs w:val="24"/>
        </w:rPr>
        <w:t>N/A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D580EEF" w14:textId="77777777" w:rsidR="004A3098" w:rsidRPr="004A3098" w:rsidRDefault="004A3098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A62EC" w14:textId="77777777" w:rsidR="00D62965" w:rsidRDefault="00D62965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Appointments:</w:t>
      </w:r>
    </w:p>
    <w:p w14:paraId="75577729" w14:textId="40C98DF8" w:rsidR="00D62965" w:rsidRPr="00D62965" w:rsidRDefault="00D62965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Lehrman was appointed to OSPI’s Social Emotional Learning Advisory Committee for 2023-2024.</w:t>
      </w:r>
    </w:p>
    <w:p w14:paraId="4241BC7D" w14:textId="77777777" w:rsidR="00D62965" w:rsidRDefault="00D62965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91ED8" w14:textId="378346D9" w:rsidR="00CB0684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Committee convened on </w:t>
      </w:r>
      <w:r w:rsidR="00E1022F">
        <w:rPr>
          <w:rFonts w:ascii="Times New Roman" w:hAnsi="Times New Roman" w:cs="Times New Roman"/>
          <w:sz w:val="24"/>
          <w:szCs w:val="24"/>
        </w:rPr>
        <w:t>Thursday, 9/21</w:t>
      </w:r>
      <w:r>
        <w:rPr>
          <w:rFonts w:ascii="Times New Roman" w:hAnsi="Times New Roman" w:cs="Times New Roman"/>
          <w:sz w:val="24"/>
          <w:szCs w:val="24"/>
        </w:rPr>
        <w:t xml:space="preserve"> to discuss several items, including dates, counties and locations for the 2024 public board meetings:</w:t>
      </w:r>
    </w:p>
    <w:p w14:paraId="26649ECA" w14:textId="7D2C849E" w:rsidR="00CB0684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E8AE6A" w14:textId="358BAB56" w:rsidR="00CB0684" w:rsidRPr="00523F2E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7141683"/>
      <w:r w:rsidRPr="00523F2E">
        <w:rPr>
          <w:rFonts w:ascii="Times New Roman" w:hAnsi="Times New Roman" w:cs="Times New Roman"/>
          <w:b/>
          <w:bCs/>
          <w:sz w:val="24"/>
          <w:szCs w:val="24"/>
        </w:rPr>
        <w:t xml:space="preserve">Saturday, January </w:t>
      </w:r>
      <w:r w:rsidR="005E20C4" w:rsidRPr="00523F2E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14:paraId="5FF6C716" w14:textId="0BBFDCD0" w:rsidR="00CB0684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2:00 </w:t>
      </w:r>
    </w:p>
    <w:p w14:paraId="72625954" w14:textId="6AD8A13C" w:rsidR="002D7C8B" w:rsidRDefault="005E20C4" w:rsidP="002D7C8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Pierce</w:t>
      </w:r>
      <w:r w:rsidR="00CB0684">
        <w:rPr>
          <w:rFonts w:ascii="Times New Roman" w:hAnsi="Times New Roman" w:cs="Times New Roman"/>
          <w:sz w:val="24"/>
          <w:szCs w:val="24"/>
        </w:rPr>
        <w:t xml:space="preserve"> County</w:t>
      </w:r>
      <w:r w:rsidR="00E31567">
        <w:rPr>
          <w:rFonts w:ascii="Times New Roman" w:hAnsi="Times New Roman" w:cs="Times New Roman"/>
          <w:sz w:val="24"/>
          <w:szCs w:val="24"/>
        </w:rPr>
        <w:t xml:space="preserve"> - </w:t>
      </w:r>
      <w:r w:rsidR="00523F2E" w:rsidRPr="00E31567">
        <w:rPr>
          <w:rFonts w:ascii="Times New Roman" w:hAnsi="Times New Roman" w:cs="Times New Roman"/>
          <w:sz w:val="24"/>
          <w:szCs w:val="24"/>
        </w:rPr>
        <w:t>APCC (</w:t>
      </w:r>
      <w:r w:rsidR="002D7C8B">
        <w:rPr>
          <w:rFonts w:ascii="Times New Roman" w:hAnsi="Times New Roman" w:cs="Times New Roman"/>
          <w:sz w:val="24"/>
          <w:szCs w:val="24"/>
        </w:rPr>
        <w:t>temporary building)</w:t>
      </w:r>
    </w:p>
    <w:p w14:paraId="5DB71A9A" w14:textId="02CF0F24" w:rsidR="00CF3E7E" w:rsidRPr="00CF3E7E" w:rsidRDefault="00CF3E7E" w:rsidP="00CF3E7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E7E">
        <w:rPr>
          <w:rFonts w:ascii="Times New Roman" w:hAnsi="Times New Roman" w:cs="Times New Roman"/>
          <w:sz w:val="24"/>
          <w:szCs w:val="24"/>
        </w:rPr>
        <w:t>3513 E Portland Avenue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3E7E">
        <w:rPr>
          <w:rFonts w:ascii="Times New Roman" w:hAnsi="Times New Roman" w:cs="Times New Roman"/>
          <w:sz w:val="24"/>
          <w:szCs w:val="24"/>
        </w:rPr>
        <w:t>Tacoma, WA 98404</w:t>
      </w:r>
    </w:p>
    <w:p w14:paraId="4EA60E52" w14:textId="53803D39" w:rsidR="00CB0684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2A9FB0" w14:textId="245C6DF4" w:rsidR="00CB0684" w:rsidRPr="00523F2E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F2E">
        <w:rPr>
          <w:rFonts w:ascii="Times New Roman" w:hAnsi="Times New Roman" w:cs="Times New Roman"/>
          <w:b/>
          <w:bCs/>
          <w:sz w:val="24"/>
          <w:szCs w:val="24"/>
        </w:rPr>
        <w:t>Saturday, March 23</w:t>
      </w:r>
    </w:p>
    <w:p w14:paraId="143CCD20" w14:textId="485DA134" w:rsidR="00CB0684" w:rsidRDefault="00523F2E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11:00 via zoom (tentative hold for high priority items)</w:t>
      </w:r>
    </w:p>
    <w:p w14:paraId="4AFE1CA2" w14:textId="77777777" w:rsidR="00D62965" w:rsidRDefault="00D62965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57F017" w14:textId="5D14F722" w:rsidR="00523F2E" w:rsidRPr="00CF3E7E" w:rsidRDefault="00E31567" w:rsidP="00CF3E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E7E">
        <w:rPr>
          <w:rFonts w:ascii="Times New Roman" w:hAnsi="Times New Roman" w:cs="Times New Roman"/>
          <w:sz w:val="24"/>
          <w:szCs w:val="24"/>
        </w:rPr>
        <w:t>4</w:t>
      </w:r>
      <w:r w:rsidR="00523F2E" w:rsidRPr="00CF3E7E">
        <w:rPr>
          <w:rFonts w:ascii="Times New Roman" w:hAnsi="Times New Roman" w:cs="Times New Roman"/>
          <w:sz w:val="24"/>
          <w:szCs w:val="24"/>
        </w:rPr>
        <w:t>:</w:t>
      </w:r>
      <w:r w:rsidRPr="00CF3E7E">
        <w:rPr>
          <w:rFonts w:ascii="Times New Roman" w:hAnsi="Times New Roman" w:cs="Times New Roman"/>
          <w:sz w:val="24"/>
          <w:szCs w:val="24"/>
        </w:rPr>
        <w:t>3</w:t>
      </w:r>
      <w:r w:rsidR="00523F2E" w:rsidRPr="00CF3E7E">
        <w:rPr>
          <w:rFonts w:ascii="Times New Roman" w:hAnsi="Times New Roman" w:cs="Times New Roman"/>
          <w:sz w:val="24"/>
          <w:szCs w:val="24"/>
        </w:rPr>
        <w:t xml:space="preserve">0 – </w:t>
      </w:r>
      <w:r w:rsidRPr="00CF3E7E">
        <w:rPr>
          <w:rFonts w:ascii="Times New Roman" w:hAnsi="Times New Roman" w:cs="Times New Roman"/>
          <w:sz w:val="24"/>
          <w:szCs w:val="24"/>
        </w:rPr>
        <w:t>7</w:t>
      </w:r>
      <w:r w:rsidR="00523F2E" w:rsidRPr="00CF3E7E">
        <w:rPr>
          <w:rFonts w:ascii="Times New Roman" w:hAnsi="Times New Roman" w:cs="Times New Roman"/>
          <w:sz w:val="24"/>
          <w:szCs w:val="24"/>
        </w:rPr>
        <w:t>:</w:t>
      </w:r>
      <w:r w:rsidR="00D62965" w:rsidRPr="00CF3E7E">
        <w:rPr>
          <w:rFonts w:ascii="Times New Roman" w:hAnsi="Times New Roman" w:cs="Times New Roman"/>
          <w:sz w:val="24"/>
          <w:szCs w:val="24"/>
        </w:rPr>
        <w:t>3</w:t>
      </w:r>
      <w:r w:rsidR="00523F2E" w:rsidRPr="00CF3E7E">
        <w:rPr>
          <w:rFonts w:ascii="Times New Roman" w:hAnsi="Times New Roman" w:cs="Times New Roman"/>
          <w:sz w:val="24"/>
          <w:szCs w:val="24"/>
        </w:rPr>
        <w:t>0 Golden Celebration</w:t>
      </w:r>
    </w:p>
    <w:p w14:paraId="47E162EA" w14:textId="2A046C31" w:rsidR="00E31567" w:rsidRPr="00E31567" w:rsidRDefault="00523F2E" w:rsidP="00E315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567">
        <w:rPr>
          <w:rFonts w:ascii="Times New Roman" w:hAnsi="Times New Roman" w:cs="Times New Roman"/>
          <w:sz w:val="24"/>
          <w:szCs w:val="24"/>
        </w:rPr>
        <w:t>King County</w:t>
      </w:r>
      <w:r w:rsidR="00E31567">
        <w:rPr>
          <w:rFonts w:ascii="Times New Roman" w:hAnsi="Times New Roman" w:cs="Times New Roman"/>
          <w:sz w:val="24"/>
          <w:szCs w:val="24"/>
        </w:rPr>
        <w:t xml:space="preserve"> - </w:t>
      </w:r>
      <w:r w:rsidR="00E31567" w:rsidRPr="00E31567">
        <w:rPr>
          <w:rFonts w:ascii="Times New Roman" w:hAnsi="Times New Roman" w:cs="Times New Roman"/>
          <w:sz w:val="24"/>
          <w:szCs w:val="24"/>
        </w:rPr>
        <w:t>Highline College, Bldg. 8, Mt. Townsend Room</w:t>
      </w:r>
    </w:p>
    <w:p w14:paraId="1963F85E" w14:textId="7215C2DC" w:rsidR="00E31567" w:rsidRPr="00E31567" w:rsidRDefault="00C50162" w:rsidP="00E315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E31567" w:rsidRPr="00E315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2400 S 240th St, Des Moines, WA 98198</w:t>
        </w:r>
      </w:hyperlink>
    </w:p>
    <w:p w14:paraId="311FF86A" w14:textId="44DFDDA8" w:rsidR="00CB0684" w:rsidRPr="00523F2E" w:rsidRDefault="00CB0684" w:rsidP="0052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E8F5A" w14:textId="4B02EA0D" w:rsidR="00CB0684" w:rsidRPr="00523F2E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F2E">
        <w:rPr>
          <w:rFonts w:ascii="Times New Roman" w:hAnsi="Times New Roman" w:cs="Times New Roman"/>
          <w:b/>
          <w:bCs/>
          <w:sz w:val="24"/>
          <w:szCs w:val="24"/>
        </w:rPr>
        <w:t xml:space="preserve">Saturday, June </w:t>
      </w:r>
      <w:r w:rsidR="005E20C4" w:rsidRPr="00523F2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9EE4EA1" w14:textId="77777777" w:rsidR="00CB0684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2:00 </w:t>
      </w:r>
    </w:p>
    <w:p w14:paraId="77B7F1B1" w14:textId="521DFDB7" w:rsidR="00523F2E" w:rsidRPr="00E31567" w:rsidRDefault="005E20C4" w:rsidP="00E315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</w:t>
      </w:r>
      <w:r w:rsidR="00CB0684">
        <w:rPr>
          <w:rFonts w:ascii="Times New Roman" w:hAnsi="Times New Roman" w:cs="Times New Roman"/>
          <w:sz w:val="24"/>
          <w:szCs w:val="24"/>
        </w:rPr>
        <w:t xml:space="preserve"> County</w:t>
      </w:r>
      <w:r w:rsidR="00E31567">
        <w:rPr>
          <w:rFonts w:ascii="Times New Roman" w:hAnsi="Times New Roman" w:cs="Times New Roman"/>
          <w:sz w:val="24"/>
          <w:szCs w:val="24"/>
        </w:rPr>
        <w:t xml:space="preserve"> - </w:t>
      </w:r>
      <w:r w:rsidR="00523F2E" w:rsidRPr="00E31567">
        <w:rPr>
          <w:rFonts w:ascii="Times New Roman" w:hAnsi="Times New Roman" w:cs="Times New Roman"/>
          <w:sz w:val="24"/>
          <w:szCs w:val="24"/>
        </w:rPr>
        <w:t>Spokane Convention Center</w:t>
      </w:r>
    </w:p>
    <w:p w14:paraId="7A87FE8C" w14:textId="43E17BC2" w:rsidR="00CB0684" w:rsidRDefault="00CF3E7E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E7E">
        <w:rPr>
          <w:rFonts w:ascii="Times New Roman" w:hAnsi="Times New Roman" w:cs="Times New Roman"/>
          <w:sz w:val="24"/>
          <w:szCs w:val="24"/>
        </w:rPr>
        <w:t>334 W Spokane Falls Blvd, Spokane, WA 99201</w:t>
      </w:r>
    </w:p>
    <w:p w14:paraId="3C558C7B" w14:textId="77777777" w:rsidR="00E60F39" w:rsidRPr="00CF3E7E" w:rsidRDefault="00E60F39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A4C849" w14:textId="627038AE" w:rsidR="00CB0684" w:rsidRPr="00CF3E7E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E7E">
        <w:rPr>
          <w:rFonts w:ascii="Times New Roman" w:hAnsi="Times New Roman" w:cs="Times New Roman"/>
          <w:b/>
          <w:bCs/>
          <w:sz w:val="24"/>
          <w:szCs w:val="24"/>
        </w:rPr>
        <w:t xml:space="preserve">Saturday, September </w:t>
      </w:r>
      <w:r w:rsidR="005E20C4" w:rsidRPr="00CF3E7E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1A4847D" w14:textId="77777777" w:rsidR="00CB0684" w:rsidRPr="00CF3E7E" w:rsidRDefault="00CB0684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E7E">
        <w:rPr>
          <w:rFonts w:ascii="Times New Roman" w:hAnsi="Times New Roman" w:cs="Times New Roman"/>
          <w:sz w:val="24"/>
          <w:szCs w:val="24"/>
        </w:rPr>
        <w:t xml:space="preserve">10:00 – 2:00 </w:t>
      </w:r>
    </w:p>
    <w:p w14:paraId="2D70F66C" w14:textId="05094160" w:rsidR="00523F2E" w:rsidRPr="00CF3E7E" w:rsidRDefault="00523F2E" w:rsidP="00E315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E7E">
        <w:rPr>
          <w:rFonts w:ascii="Times New Roman" w:hAnsi="Times New Roman" w:cs="Times New Roman"/>
          <w:sz w:val="24"/>
          <w:szCs w:val="24"/>
        </w:rPr>
        <w:t>Kitsap</w:t>
      </w:r>
      <w:r w:rsidR="00CB0684" w:rsidRPr="00CF3E7E">
        <w:rPr>
          <w:rFonts w:ascii="Times New Roman" w:hAnsi="Times New Roman" w:cs="Times New Roman"/>
          <w:sz w:val="24"/>
          <w:szCs w:val="24"/>
        </w:rPr>
        <w:t xml:space="preserve"> County</w:t>
      </w:r>
      <w:r w:rsidR="00E31567" w:rsidRPr="00CF3E7E">
        <w:rPr>
          <w:rFonts w:ascii="Times New Roman" w:hAnsi="Times New Roman" w:cs="Times New Roman"/>
          <w:sz w:val="24"/>
          <w:szCs w:val="24"/>
        </w:rPr>
        <w:t xml:space="preserve"> - </w:t>
      </w:r>
      <w:r w:rsidRPr="00CF3E7E">
        <w:rPr>
          <w:rFonts w:ascii="Times New Roman" w:hAnsi="Times New Roman" w:cs="Times New Roman"/>
          <w:sz w:val="24"/>
          <w:szCs w:val="24"/>
        </w:rPr>
        <w:t>Filipino American Association of Kitsap County</w:t>
      </w:r>
    </w:p>
    <w:p w14:paraId="1EF2F4C4" w14:textId="38FB1DB4" w:rsidR="00CB0684" w:rsidRDefault="00CF3E7E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E7E">
        <w:rPr>
          <w:rFonts w:ascii="Times New Roman" w:hAnsi="Times New Roman" w:cs="Times New Roman"/>
          <w:sz w:val="24"/>
          <w:szCs w:val="24"/>
        </w:rPr>
        <w:t>1240 Sheridan Road, Bremerton, WA, United States, Washington</w:t>
      </w:r>
    </w:p>
    <w:p w14:paraId="14AF6620" w14:textId="77777777" w:rsidR="00E60F39" w:rsidRPr="00CF3E7E" w:rsidRDefault="00E60F39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E99043" w14:textId="574534D1" w:rsidR="0037022C" w:rsidRPr="00CF3E7E" w:rsidRDefault="0037022C" w:rsidP="003702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E7E">
        <w:rPr>
          <w:rFonts w:ascii="Times New Roman" w:hAnsi="Times New Roman" w:cs="Times New Roman"/>
          <w:b/>
          <w:bCs/>
          <w:sz w:val="24"/>
          <w:szCs w:val="24"/>
        </w:rPr>
        <w:t xml:space="preserve">Saturday, November </w:t>
      </w:r>
      <w:r w:rsidR="005E20C4" w:rsidRPr="00CF3E7E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79504F00" w14:textId="77777777" w:rsidR="0037022C" w:rsidRPr="00CF3E7E" w:rsidRDefault="0037022C" w:rsidP="003702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E7E">
        <w:rPr>
          <w:rFonts w:ascii="Times New Roman" w:hAnsi="Times New Roman" w:cs="Times New Roman"/>
          <w:sz w:val="24"/>
          <w:szCs w:val="24"/>
        </w:rPr>
        <w:t xml:space="preserve">10:00 – 2:00 </w:t>
      </w:r>
    </w:p>
    <w:p w14:paraId="130ED3C8" w14:textId="07EA0798" w:rsidR="00523F2E" w:rsidRPr="00CF3E7E" w:rsidRDefault="00523F2E" w:rsidP="00E315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E7E">
        <w:rPr>
          <w:rFonts w:ascii="Times New Roman" w:hAnsi="Times New Roman" w:cs="Times New Roman"/>
          <w:sz w:val="24"/>
          <w:szCs w:val="24"/>
        </w:rPr>
        <w:t xml:space="preserve">Snohomish </w:t>
      </w:r>
      <w:r w:rsidR="0037022C" w:rsidRPr="00CF3E7E">
        <w:rPr>
          <w:rFonts w:ascii="Times New Roman" w:hAnsi="Times New Roman" w:cs="Times New Roman"/>
          <w:sz w:val="24"/>
          <w:szCs w:val="24"/>
        </w:rPr>
        <w:t>County</w:t>
      </w:r>
      <w:r w:rsidR="00E31567" w:rsidRPr="00CF3E7E">
        <w:rPr>
          <w:rFonts w:ascii="Times New Roman" w:hAnsi="Times New Roman" w:cs="Times New Roman"/>
          <w:sz w:val="24"/>
          <w:szCs w:val="24"/>
        </w:rPr>
        <w:t xml:space="preserve"> - </w:t>
      </w:r>
      <w:r w:rsidRPr="00CF3E7E">
        <w:rPr>
          <w:rFonts w:ascii="Times New Roman" w:hAnsi="Times New Roman" w:cs="Times New Roman"/>
          <w:sz w:val="24"/>
          <w:szCs w:val="24"/>
        </w:rPr>
        <w:t>Everett Community College</w:t>
      </w:r>
    </w:p>
    <w:bookmarkEnd w:id="1"/>
    <w:p w14:paraId="5B47629A" w14:textId="7155B90A" w:rsidR="00CB0684" w:rsidRDefault="00CF3E7E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E7E">
        <w:rPr>
          <w:rFonts w:ascii="Times New Roman" w:hAnsi="Times New Roman" w:cs="Times New Roman"/>
          <w:sz w:val="24"/>
          <w:szCs w:val="24"/>
        </w:rPr>
        <w:t>2000 Tower St, Everett, WA 98201</w:t>
      </w:r>
    </w:p>
    <w:p w14:paraId="00A8AB66" w14:textId="61C417C8" w:rsidR="00C540D2" w:rsidRDefault="00C540D2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D1488C" w14:textId="09D8EF97" w:rsidR="00C540D2" w:rsidRDefault="00C540D2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6C2754" w14:textId="77777777" w:rsidR="00C540D2" w:rsidRDefault="00C540D2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655AA" w14:textId="77777777" w:rsidR="00CF3E7E" w:rsidRPr="00CB0684" w:rsidRDefault="00CF3E7E" w:rsidP="00CB068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DAD7B4" w14:textId="77777777" w:rsidR="002D69EF" w:rsidRPr="00DA1345" w:rsidRDefault="002D69EF" w:rsidP="002D6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FINANCE </w:t>
      </w:r>
    </w:p>
    <w:p w14:paraId="31537684" w14:textId="07C946BE" w:rsidR="002D69EF" w:rsidRPr="00F34DC2" w:rsidRDefault="002D69EF" w:rsidP="00CB35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BA178" w14:textId="132E09C0" w:rsidR="009D733F" w:rsidRPr="00F34DC2" w:rsidRDefault="009D733F" w:rsidP="009D73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CAPAA in excellent financial condition. To date, the agency </w:t>
      </w:r>
      <w:r w:rsidRPr="00F34DC2">
        <w:rPr>
          <w:rFonts w:ascii="Times New Roman" w:hAnsi="Times New Roman" w:cs="Times New Roman"/>
          <w:sz w:val="24"/>
          <w:szCs w:val="24"/>
        </w:rPr>
        <w:t>is projected to underspend its FY24 appropriation by $8k if the website DP is not approved, or $39k if it is approved.</w:t>
      </w:r>
    </w:p>
    <w:p w14:paraId="6838BA41" w14:textId="77777777" w:rsidR="009D733F" w:rsidRPr="00F34DC2" w:rsidRDefault="009D733F" w:rsidP="009D733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67394" w14:textId="4194E2B0" w:rsidR="002D69EF" w:rsidRPr="00F34DC2" w:rsidRDefault="002D69EF" w:rsidP="002D6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FY24 Supplemental Budget Decision Package Requests: </w:t>
      </w:r>
      <w:r w:rsidR="00C83A86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CAPAA submitted a </w:t>
      </w:r>
      <w:r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FY2024 Supplemental DP request</w:t>
      </w:r>
      <w:r w:rsidR="00C83A86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$31,000 </w:t>
      </w:r>
      <w:r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to cover the cost of a necessary</w:t>
      </w:r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A86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r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 rebuil</w:t>
      </w:r>
      <w:r w:rsidR="00C83A86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d as well as maintenance and hosting</w:t>
      </w:r>
      <w:r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 provided by WA Tech. </w:t>
      </w:r>
    </w:p>
    <w:p w14:paraId="20C66B5C" w14:textId="771170BA" w:rsidR="009D733F" w:rsidRPr="00F34DC2" w:rsidRDefault="009D733F" w:rsidP="002D69E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1E7445" w14:textId="140710D5" w:rsidR="009D733F" w:rsidRPr="00F34DC2" w:rsidRDefault="009D733F" w:rsidP="009D73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CAPAA Interagency Agreement with </w:t>
      </w:r>
      <w:proofErr w:type="spellStart"/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WAtech</w:t>
      </w:r>
      <w:proofErr w:type="spellEnd"/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 Total Website Rebuild: </w:t>
      </w:r>
      <w:r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CAPAA execut</w:t>
      </w:r>
      <w:r w:rsidR="00E16BE6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contract with </w:t>
      </w:r>
      <w:proofErr w:type="spellStart"/>
      <w:r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WAtech</w:t>
      </w:r>
      <w:proofErr w:type="spellEnd"/>
      <w:r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10/26/2023 for a total estimated project cost of $26,724 for </w:t>
      </w:r>
      <w:r w:rsidRPr="00F34DC2">
        <w:rPr>
          <w:rFonts w:ascii="Times New Roman" w:hAnsi="Times New Roman" w:cs="Times New Roman"/>
          <w:sz w:val="24"/>
          <w:szCs w:val="24"/>
        </w:rPr>
        <w:t>website design and development services, website maintenance, support and hosting services, availability management, restoration management, data management, and customer request responses. The project commenced 11/6 and with an anticipated completion date of 12/15.</w:t>
      </w:r>
    </w:p>
    <w:p w14:paraId="5DC1096C" w14:textId="51934FB9" w:rsidR="00C83A86" w:rsidRPr="00F34DC2" w:rsidRDefault="00C83A86" w:rsidP="002D69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92491A" w14:textId="52F819DC" w:rsidR="00BF4251" w:rsidRPr="00F34DC2" w:rsidRDefault="00BF4251" w:rsidP="002D6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CAPAA </w:t>
      </w:r>
      <w:r w:rsidR="00C83A86"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Contract</w:t>
      </w:r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with APCC for Golden Celebration Planning &amp; Day-of Management</w:t>
      </w:r>
      <w:r w:rsidR="00C83A86"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C83A86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CAPAA entered into a $24,000 contract with Asia Pacific Cultural Center </w:t>
      </w:r>
      <w:r w:rsidR="00CB35A0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September 11, </w:t>
      </w:r>
      <w:proofErr w:type="gramStart"/>
      <w:r w:rsidR="00CB35A0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proofErr w:type="gramEnd"/>
      <w:r w:rsidR="00CB35A0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A86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to provide event planning and day-of management services for CAPAA’s Golden Celebration, taking place Saturday, March 23, 2024.</w:t>
      </w:r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33F" w:rsidRPr="00F34DC2">
        <w:rPr>
          <w:rFonts w:ascii="Times New Roman" w:hAnsi="Times New Roman" w:cs="Times New Roman"/>
          <w:sz w:val="24"/>
          <w:szCs w:val="24"/>
        </w:rPr>
        <w:t xml:space="preserve">APCC </w:t>
      </w:r>
      <w:r w:rsidR="00551C84">
        <w:rPr>
          <w:rFonts w:ascii="Times New Roman" w:hAnsi="Times New Roman" w:cs="Times New Roman"/>
          <w:sz w:val="24"/>
          <w:szCs w:val="24"/>
        </w:rPr>
        <w:t xml:space="preserve">has secured an event venue </w:t>
      </w:r>
      <w:r w:rsidR="009D733F" w:rsidRPr="00F34DC2">
        <w:rPr>
          <w:rFonts w:ascii="Times New Roman" w:hAnsi="Times New Roman" w:cs="Times New Roman"/>
          <w:sz w:val="24"/>
          <w:szCs w:val="24"/>
        </w:rPr>
        <w:t>and</w:t>
      </w:r>
      <w:r w:rsidR="00551C84">
        <w:rPr>
          <w:rFonts w:ascii="Times New Roman" w:hAnsi="Times New Roman" w:cs="Times New Roman"/>
          <w:sz w:val="24"/>
          <w:szCs w:val="24"/>
        </w:rPr>
        <w:t xml:space="preserve"> will</w:t>
      </w:r>
      <w:r w:rsidR="009D733F" w:rsidRPr="00F34DC2">
        <w:rPr>
          <w:rFonts w:ascii="Times New Roman" w:hAnsi="Times New Roman" w:cs="Times New Roman"/>
          <w:sz w:val="24"/>
          <w:szCs w:val="24"/>
        </w:rPr>
        <w:t xml:space="preserve"> coordinate volunteers, entertainment, vendors, exhibitors,</w:t>
      </w:r>
      <w:r w:rsidR="00551C84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9D733F" w:rsidRPr="00F34DC2">
        <w:rPr>
          <w:rFonts w:ascii="Times New Roman" w:hAnsi="Times New Roman" w:cs="Times New Roman"/>
          <w:sz w:val="24"/>
          <w:szCs w:val="24"/>
        </w:rPr>
        <w:t xml:space="preserve"> food and beverage donations for the event. </w:t>
      </w:r>
    </w:p>
    <w:p w14:paraId="2AB7EC94" w14:textId="77777777" w:rsidR="009D733F" w:rsidRPr="00F34DC2" w:rsidRDefault="009D733F" w:rsidP="002D69E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3C02E" w14:textId="4AB8E2BB" w:rsidR="00BF4251" w:rsidRDefault="00BF4251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CAPAA Contract with </w:t>
      </w:r>
      <w:proofErr w:type="spellStart"/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DrgDrp</w:t>
      </w:r>
      <w:proofErr w:type="spellEnd"/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for Graphic Design: </w:t>
      </w:r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CAPAA has engaged </w:t>
      </w:r>
      <w:proofErr w:type="spellStart"/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DrgDrp</w:t>
      </w:r>
      <w:proofErr w:type="spellEnd"/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 Asian-owned small business, to provide graphic design and audio/visual supported associated with the Golden Celebration event. The Commission has budgeted $5,000 for this body of work at the hourly rate of $150/h. The projected scope of work includes </w:t>
      </w:r>
      <w:r w:rsidR="009D733F" w:rsidRPr="00F34DC2">
        <w:rPr>
          <w:rFonts w:ascii="Times New Roman" w:eastAsia="Times New Roman" w:hAnsi="Times New Roman" w:cs="Times New Roman"/>
          <w:sz w:val="24"/>
          <w:szCs w:val="24"/>
        </w:rPr>
        <w:t>design of the event logo</w:t>
      </w:r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733F" w:rsidRPr="00F34DC2">
        <w:rPr>
          <w:rFonts w:ascii="Times New Roman" w:eastAsia="Times New Roman" w:hAnsi="Times New Roman" w:cs="Times New Roman"/>
          <w:sz w:val="24"/>
          <w:szCs w:val="24"/>
        </w:rPr>
        <w:t>sponsorship form design</w:t>
      </w:r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733F" w:rsidRPr="00F34DC2">
        <w:rPr>
          <w:rFonts w:ascii="Times New Roman" w:eastAsia="Times New Roman" w:hAnsi="Times New Roman" w:cs="Times New Roman"/>
          <w:sz w:val="24"/>
          <w:szCs w:val="24"/>
        </w:rPr>
        <w:t>designing the official event flyer</w:t>
      </w:r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733F" w:rsidRPr="00F34DC2">
        <w:rPr>
          <w:rFonts w:ascii="Times New Roman" w:eastAsia="Times New Roman" w:hAnsi="Times New Roman" w:cs="Times New Roman"/>
          <w:sz w:val="24"/>
          <w:szCs w:val="24"/>
        </w:rPr>
        <w:t xml:space="preserve">program booklet, produce a slideshow </w:t>
      </w:r>
      <w:proofErr w:type="spellStart"/>
      <w:r w:rsidR="009D733F" w:rsidRPr="00F34DC2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9D733F" w:rsidRPr="00F34DC2">
        <w:rPr>
          <w:rFonts w:ascii="Times New Roman" w:eastAsia="Times New Roman" w:hAnsi="Times New Roman" w:cs="Times New Roman"/>
          <w:sz w:val="24"/>
          <w:szCs w:val="24"/>
        </w:rPr>
        <w:t>signage design</w:t>
      </w:r>
      <w:r w:rsidR="009D733F" w:rsidRPr="00F34D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DEED43" w14:textId="5040E833" w:rsidR="000A6AE4" w:rsidRDefault="000A6AE4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8C398" w14:textId="4F972CB0" w:rsidR="000A6AE4" w:rsidRDefault="000A6AE4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also offered to provide A/V support as well as a Digital Photo Booth for the event (for an additional charge)</w:t>
      </w:r>
    </w:p>
    <w:p w14:paraId="1EB6912F" w14:textId="5CEC8AB8" w:rsidR="00D8396C" w:rsidRDefault="00D8396C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29C17" w14:textId="57305CB3" w:rsidR="00D8396C" w:rsidRPr="000A6AE4" w:rsidRDefault="00D8396C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CAPAA Contract with Indie Genius Media for Legacy Video Project: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A6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CAPAA is exploring </w:t>
      </w:r>
      <w:proofErr w:type="gramStart"/>
      <w:r w:rsidR="000A6AE4">
        <w:rPr>
          <w:rFonts w:ascii="Times New Roman" w:hAnsi="Times New Roman" w:cs="Times New Roman"/>
          <w:color w:val="000000" w:themeColor="text1"/>
          <w:sz w:val="24"/>
          <w:szCs w:val="24"/>
        </w:rPr>
        <w:t>entering into</w:t>
      </w:r>
      <w:proofErr w:type="gramEnd"/>
      <w:r w:rsidR="000A6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contract with Indie Genius Media to produce a </w:t>
      </w:r>
      <w:r w:rsidR="00FF0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short video telling the story of CAPAA, its 5 decades of service to AA &amp; NHPI communities, interviewing current and past commissioners and staff, highlighting community voice/advocacy in state government, a history of achievements, why it’s important, and what’s to come. The project would ideally be aired at CAPAA’s Golden Celebration and archived online on YouTube and CAPAA’s webpage for posterity. </w:t>
      </w:r>
    </w:p>
    <w:p w14:paraId="72B7B0BA" w14:textId="77777777" w:rsidR="009D733F" w:rsidRPr="00F34DC2" w:rsidRDefault="009D733F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A625D" w14:textId="66AA4108" w:rsidR="00BF4251" w:rsidRPr="00FF0D43" w:rsidRDefault="00BF4251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CAPAA Interagency Agreement with UW:</w:t>
      </w:r>
      <w:r w:rsidR="00FF0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0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CAPAA has received a draft interagency agreement </w:t>
      </w:r>
      <w:r w:rsidR="005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(IAA) from </w:t>
      </w:r>
      <w:r w:rsidR="00FF0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 that is currently undergoing legal review by our AAG. </w:t>
      </w:r>
      <w:r w:rsidR="00551C84">
        <w:rPr>
          <w:rFonts w:ascii="Times New Roman" w:hAnsi="Times New Roman" w:cs="Times New Roman"/>
          <w:color w:val="000000" w:themeColor="text1"/>
          <w:sz w:val="24"/>
          <w:szCs w:val="24"/>
        </w:rPr>
        <w:t>CAPAA</w:t>
      </w:r>
      <w:r w:rsidR="00FF0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provide them with our edits by the end of next week and hope to come into a formal agreement by 12/1, which is on track with the project timeline. </w:t>
      </w:r>
    </w:p>
    <w:p w14:paraId="2EBCD580" w14:textId="0C03D65F" w:rsidR="002D69EF" w:rsidRPr="00F34DC2" w:rsidRDefault="00657F7C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4D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1D575616" w14:textId="6D64A858" w:rsidR="002D69EF" w:rsidRPr="00F34DC2" w:rsidRDefault="002D69EF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DC2">
        <w:rPr>
          <w:rFonts w:ascii="Times New Roman" w:hAnsi="Times New Roman" w:cs="Times New Roman"/>
          <w:b/>
          <w:sz w:val="24"/>
          <w:szCs w:val="24"/>
        </w:rPr>
        <w:t xml:space="preserve">Sponsorships: </w:t>
      </w:r>
      <w:r w:rsidR="00C83A86" w:rsidRPr="00F34DC2">
        <w:rPr>
          <w:rFonts w:ascii="Times New Roman" w:hAnsi="Times New Roman" w:cs="Times New Roman"/>
          <w:bCs/>
          <w:sz w:val="24"/>
          <w:szCs w:val="24"/>
        </w:rPr>
        <w:t>Note:</w:t>
      </w:r>
      <w:r w:rsidRPr="00F34DC2">
        <w:rPr>
          <w:rFonts w:ascii="Times New Roman" w:hAnsi="Times New Roman" w:cs="Times New Roman"/>
          <w:bCs/>
          <w:sz w:val="24"/>
          <w:szCs w:val="24"/>
        </w:rPr>
        <w:t xml:space="preserve"> Because of the limit on sponsorship-related spend, </w:t>
      </w:r>
      <w:r w:rsidRPr="00F34D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CAPAA will only grant applications to first-time applicants who meet all criteria. </w:t>
      </w:r>
    </w:p>
    <w:p w14:paraId="3A8E4184" w14:textId="77777777" w:rsidR="002D69EF" w:rsidRPr="00F34DC2" w:rsidRDefault="002D69EF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742F47" w14:textId="007A3A61" w:rsidR="002D69EF" w:rsidRPr="00F34DC2" w:rsidRDefault="00C50162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3A86" w:rsidRPr="00F34DC2">
        <w:rPr>
          <w:rFonts w:ascii="Times New Roman" w:hAnsi="Times New Roman" w:cs="Times New Roman"/>
          <w:sz w:val="24"/>
          <w:szCs w:val="24"/>
        </w:rPr>
        <w:t xml:space="preserve"> </w:t>
      </w:r>
      <w:r w:rsidR="002D69EF" w:rsidRPr="00F34DC2">
        <w:rPr>
          <w:rFonts w:ascii="Times New Roman" w:hAnsi="Times New Roman" w:cs="Times New Roman"/>
          <w:sz w:val="24"/>
          <w:szCs w:val="24"/>
        </w:rPr>
        <w:t xml:space="preserve">requests for sponsorship were received in this period. Details for all requests can be found in Appendix II. For this time period, </w:t>
      </w:r>
      <w:r w:rsidR="007A4563">
        <w:rPr>
          <w:rFonts w:ascii="Times New Roman" w:hAnsi="Times New Roman" w:cs="Times New Roman"/>
          <w:sz w:val="24"/>
          <w:szCs w:val="24"/>
        </w:rPr>
        <w:t>1</w:t>
      </w:r>
      <w:r w:rsidR="00982215">
        <w:rPr>
          <w:rFonts w:ascii="Times New Roman" w:hAnsi="Times New Roman" w:cs="Times New Roman"/>
          <w:sz w:val="24"/>
          <w:szCs w:val="24"/>
        </w:rPr>
        <w:t xml:space="preserve"> </w:t>
      </w:r>
      <w:r w:rsidR="002D69EF" w:rsidRPr="00F34DC2">
        <w:rPr>
          <w:rFonts w:ascii="Times New Roman" w:hAnsi="Times New Roman" w:cs="Times New Roman"/>
          <w:sz w:val="24"/>
          <w:szCs w:val="24"/>
        </w:rPr>
        <w:t>w</w:t>
      </w:r>
      <w:r w:rsidR="007A4563">
        <w:rPr>
          <w:rFonts w:ascii="Times New Roman" w:hAnsi="Times New Roman" w:cs="Times New Roman"/>
          <w:sz w:val="24"/>
          <w:szCs w:val="24"/>
        </w:rPr>
        <w:t>as</w:t>
      </w:r>
      <w:r w:rsidR="002D69EF" w:rsidRPr="00F34DC2">
        <w:rPr>
          <w:rFonts w:ascii="Times New Roman" w:hAnsi="Times New Roman" w:cs="Times New Roman"/>
          <w:sz w:val="24"/>
          <w:szCs w:val="24"/>
        </w:rPr>
        <w:t xml:space="preserve"> approved:</w:t>
      </w:r>
    </w:p>
    <w:p w14:paraId="4A46BE30" w14:textId="77777777" w:rsidR="002D69EF" w:rsidRPr="00F34DC2" w:rsidRDefault="002D69EF" w:rsidP="005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736D7" w14:textId="1FA26877" w:rsidR="00A72EBF" w:rsidRDefault="00A72EBF" w:rsidP="00551C8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C2">
        <w:rPr>
          <w:rFonts w:ascii="Times New Roman" w:eastAsia="Times New Roman" w:hAnsi="Times New Roman" w:cs="Times New Roman"/>
          <w:sz w:val="24"/>
          <w:szCs w:val="24"/>
        </w:rPr>
        <w:t xml:space="preserve">Filipino American National Historic Society – ($500) – American </w:t>
      </w:r>
      <w:proofErr w:type="spellStart"/>
      <w:r w:rsidRPr="00F34DC2">
        <w:rPr>
          <w:rFonts w:ascii="Times New Roman" w:eastAsia="Times New Roman" w:hAnsi="Times New Roman" w:cs="Times New Roman"/>
          <w:sz w:val="24"/>
          <w:szCs w:val="24"/>
        </w:rPr>
        <w:t>Kapwaa</w:t>
      </w:r>
      <w:proofErr w:type="spellEnd"/>
      <w:r w:rsidRPr="00F34DC2">
        <w:rPr>
          <w:rFonts w:ascii="Times New Roman" w:eastAsia="Times New Roman" w:hAnsi="Times New Roman" w:cs="Times New Roman"/>
          <w:sz w:val="24"/>
          <w:szCs w:val="24"/>
        </w:rPr>
        <w:t xml:space="preserve"> – Lakewood, Pierce Co</w:t>
      </w:r>
      <w:r w:rsidR="00C44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D698B" w14:textId="77777777" w:rsidR="00C540D2" w:rsidRPr="00F34DC2" w:rsidRDefault="00C540D2" w:rsidP="005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368F6" w14:textId="61DB52DC" w:rsidR="002D69EF" w:rsidRPr="00F34DC2" w:rsidRDefault="00C50162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D69EF" w:rsidRPr="00F34DC2">
        <w:rPr>
          <w:rFonts w:ascii="Times New Roman" w:hAnsi="Times New Roman" w:cs="Times New Roman"/>
          <w:sz w:val="24"/>
          <w:szCs w:val="24"/>
        </w:rPr>
        <w:t xml:space="preserve"> were rejected because they did not meet the criteria for sponsorship or had recently received sponsorship funds</w:t>
      </w:r>
      <w:r w:rsidR="00C83A86" w:rsidRPr="00F34DC2">
        <w:rPr>
          <w:rFonts w:ascii="Times New Roman" w:hAnsi="Times New Roman" w:cs="Times New Roman"/>
          <w:sz w:val="24"/>
          <w:szCs w:val="24"/>
        </w:rPr>
        <w:t>:</w:t>
      </w:r>
    </w:p>
    <w:p w14:paraId="3BAE59F8" w14:textId="77777777" w:rsidR="002D69EF" w:rsidRPr="00F34DC2" w:rsidRDefault="002D69EF" w:rsidP="00551C84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267877A8" w14:textId="03B65A24" w:rsidR="002D69EF" w:rsidRDefault="00A72EBF" w:rsidP="00551C8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4DC2">
        <w:rPr>
          <w:rFonts w:ascii="Times New Roman" w:eastAsia="Times New Roman" w:hAnsi="Times New Roman" w:cs="Times New Roman"/>
          <w:sz w:val="24"/>
          <w:szCs w:val="24"/>
        </w:rPr>
        <w:t>Nat’l</w:t>
      </w:r>
      <w:proofErr w:type="spellEnd"/>
      <w:r w:rsidRPr="00F34DC2">
        <w:rPr>
          <w:rFonts w:ascii="Times New Roman" w:eastAsia="Times New Roman" w:hAnsi="Times New Roman" w:cs="Times New Roman"/>
          <w:sz w:val="24"/>
          <w:szCs w:val="24"/>
        </w:rPr>
        <w:t xml:space="preserve"> Asian Pacific Center on Aging – ($500) – denied because we cannot use CAPAA funds to cover the cost of food or beverages for the </w:t>
      </w:r>
      <w:proofErr w:type="gramStart"/>
      <w:r w:rsidRPr="00F34DC2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</w:p>
    <w:p w14:paraId="05ACC4F0" w14:textId="03723664" w:rsidR="00C44ECB" w:rsidRDefault="00C44ECB" w:rsidP="00551C8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C2">
        <w:rPr>
          <w:rFonts w:ascii="Times New Roman" w:eastAsia="Times New Roman" w:hAnsi="Times New Roman" w:cs="Times New Roman"/>
          <w:sz w:val="24"/>
          <w:szCs w:val="24"/>
        </w:rPr>
        <w:t xml:space="preserve">Navratri Dance School – </w:t>
      </w:r>
      <w:r>
        <w:rPr>
          <w:rFonts w:ascii="Times New Roman" w:eastAsia="Times New Roman" w:hAnsi="Times New Roman" w:cs="Times New Roman"/>
          <w:sz w:val="24"/>
          <w:szCs w:val="24"/>
        </w:rPr>
        <w:t>($500) – denied because our policy</w:t>
      </w:r>
      <w:r w:rsidR="001E0381">
        <w:rPr>
          <w:rFonts w:ascii="Times New Roman" w:eastAsia="Times New Roman" w:hAnsi="Times New Roman" w:cs="Times New Roman"/>
          <w:sz w:val="24"/>
          <w:szCs w:val="24"/>
        </w:rPr>
        <w:t xml:space="preserve"> mandates that </w:t>
      </w:r>
      <w:r w:rsidRPr="001E03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1E0381">
        <w:rPr>
          <w:rFonts w:ascii="Times New Roman" w:eastAsia="Times New Roman" w:hAnsi="Times New Roman" w:cs="Times New Roman"/>
          <w:sz w:val="24"/>
          <w:szCs w:val="24"/>
        </w:rPr>
        <w:t>APAA’s</w:t>
      </w:r>
      <w:r w:rsidRPr="001E0381">
        <w:rPr>
          <w:rFonts w:ascii="Times New Roman" w:eastAsia="Times New Roman" w:hAnsi="Times New Roman" w:cs="Times New Roman"/>
          <w:sz w:val="24"/>
          <w:szCs w:val="24"/>
        </w:rPr>
        <w:t xml:space="preserve"> financial involvement </w:t>
      </w:r>
      <w:r w:rsidR="001E0381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1E0381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1E0381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1E0381">
        <w:rPr>
          <w:rFonts w:ascii="Times New Roman" w:eastAsia="Times New Roman" w:hAnsi="Times New Roman" w:cs="Times New Roman"/>
          <w:sz w:val="24"/>
          <w:szCs w:val="24"/>
        </w:rPr>
        <w:t>disproportionate when compared to other co-</w:t>
      </w:r>
      <w:proofErr w:type="gramStart"/>
      <w:r w:rsidRPr="001E0381">
        <w:rPr>
          <w:rFonts w:ascii="Times New Roman" w:eastAsia="Times New Roman" w:hAnsi="Times New Roman" w:cs="Times New Roman"/>
          <w:sz w:val="24"/>
          <w:szCs w:val="24"/>
        </w:rPr>
        <w:t>sponsors</w:t>
      </w:r>
      <w:proofErr w:type="gramEnd"/>
    </w:p>
    <w:p w14:paraId="3863A1B7" w14:textId="1DC68903" w:rsidR="001E0381" w:rsidRDefault="001E0381" w:rsidP="00551C8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Mahalia Feeding Scheme – ($R40000) – denied because the request appears to be a fraudulent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proofErr w:type="gramEnd"/>
    </w:p>
    <w:p w14:paraId="6482F441" w14:textId="207AB286" w:rsidR="00E967FE" w:rsidRDefault="00E967FE" w:rsidP="00551C8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Filipino American Association of the Inland Empire – ($500) – denied because our policy mandates that </w:t>
      </w:r>
      <w:r w:rsidRPr="001E038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APAA’s</w:t>
      </w:r>
      <w:r w:rsidRPr="001E0381">
        <w:rPr>
          <w:rFonts w:ascii="Times New Roman" w:eastAsia="Times New Roman" w:hAnsi="Times New Roman" w:cs="Times New Roman"/>
          <w:sz w:val="24"/>
          <w:szCs w:val="24"/>
        </w:rPr>
        <w:t xml:space="preserve"> financial involvement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1E0381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1E0381">
        <w:rPr>
          <w:rFonts w:ascii="Times New Roman" w:eastAsia="Times New Roman" w:hAnsi="Times New Roman" w:cs="Times New Roman"/>
          <w:sz w:val="24"/>
          <w:szCs w:val="24"/>
        </w:rPr>
        <w:t>disproportionate when compared to other co-</w:t>
      </w:r>
      <w:proofErr w:type="gramStart"/>
      <w:r w:rsidRPr="001E0381">
        <w:rPr>
          <w:rFonts w:ascii="Times New Roman" w:eastAsia="Times New Roman" w:hAnsi="Times New Roman" w:cs="Times New Roman"/>
          <w:sz w:val="24"/>
          <w:szCs w:val="24"/>
        </w:rPr>
        <w:t>sponsors</w:t>
      </w:r>
      <w:proofErr w:type="gramEnd"/>
    </w:p>
    <w:p w14:paraId="1E1F79CD" w14:textId="77777777" w:rsidR="007A4563" w:rsidRDefault="007A4563" w:rsidP="00C50162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DB665" w14:textId="3FDF294F" w:rsidR="00E967FE" w:rsidRDefault="00E967FE" w:rsidP="00E9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0A353" w14:textId="77777777" w:rsidR="00E967FE" w:rsidRPr="00E967FE" w:rsidRDefault="00E967FE" w:rsidP="00E9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340F8" w14:textId="4A960C10" w:rsidR="002D69EF" w:rsidRPr="0004699C" w:rsidRDefault="00E967FE" w:rsidP="002D6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D69EF" w:rsidRPr="0004699C">
        <w:rPr>
          <w:rFonts w:ascii="Times New Roman" w:hAnsi="Times New Roman" w:cs="Times New Roman"/>
          <w:b/>
          <w:bCs/>
          <w:sz w:val="28"/>
          <w:szCs w:val="28"/>
        </w:rPr>
        <w:t xml:space="preserve">APAA’S </w:t>
      </w:r>
      <w:r w:rsidR="002D69EF">
        <w:rPr>
          <w:rFonts w:ascii="Times New Roman" w:hAnsi="Times New Roman" w:cs="Times New Roman"/>
          <w:b/>
          <w:bCs/>
          <w:sz w:val="28"/>
          <w:szCs w:val="28"/>
        </w:rPr>
        <w:t>GOLDEN CELEBRATION</w:t>
      </w:r>
    </w:p>
    <w:p w14:paraId="0A305B3D" w14:textId="77777777" w:rsidR="002D69EF" w:rsidRPr="003517B8" w:rsidRDefault="002D69EF" w:rsidP="002D69EF">
      <w:pPr>
        <w:pStyle w:val="ListParagraph"/>
        <w:tabs>
          <w:tab w:val="left" w:pos="157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B4806" w14:textId="747D75A6" w:rsidR="00C63931" w:rsidRPr="00551C84" w:rsidRDefault="002D69EF" w:rsidP="00551C84">
      <w:pPr>
        <w:pStyle w:val="ListParagraph"/>
        <w:tabs>
          <w:tab w:val="left" w:pos="157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B8">
        <w:rPr>
          <w:rFonts w:ascii="Times New Roman" w:hAnsi="Times New Roman" w:cs="Times New Roman"/>
          <w:bCs/>
          <w:sz w:val="24"/>
          <w:szCs w:val="24"/>
        </w:rPr>
        <w:t xml:space="preserve">The Commission will observe 50 years of service to the AA &amp; NHPI communities in Washington State </w:t>
      </w:r>
      <w:r w:rsidR="00C83A86">
        <w:rPr>
          <w:rFonts w:ascii="Times New Roman" w:hAnsi="Times New Roman" w:cs="Times New Roman"/>
          <w:bCs/>
          <w:sz w:val="24"/>
          <w:szCs w:val="24"/>
        </w:rPr>
        <w:t xml:space="preserve">in a celebratory event taking place </w:t>
      </w:r>
      <w:r w:rsidR="00C63931">
        <w:rPr>
          <w:rFonts w:ascii="Times New Roman" w:hAnsi="Times New Roman" w:cs="Times New Roman"/>
          <w:bCs/>
          <w:sz w:val="24"/>
          <w:szCs w:val="24"/>
        </w:rPr>
        <w:t>on March 23</w:t>
      </w:r>
      <w:r w:rsidR="00C83A86">
        <w:rPr>
          <w:rFonts w:ascii="Times New Roman" w:hAnsi="Times New Roman" w:cs="Times New Roman"/>
          <w:bCs/>
          <w:sz w:val="24"/>
          <w:szCs w:val="24"/>
        </w:rPr>
        <w:t>,</w:t>
      </w:r>
      <w:r w:rsidRPr="003517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17B8">
        <w:rPr>
          <w:rFonts w:ascii="Times New Roman" w:hAnsi="Times New Roman" w:cs="Times New Roman"/>
          <w:bCs/>
          <w:sz w:val="24"/>
          <w:szCs w:val="24"/>
        </w:rPr>
        <w:t>2024</w:t>
      </w:r>
      <w:proofErr w:type="gramEnd"/>
      <w:r w:rsidR="00C6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A86">
        <w:rPr>
          <w:rFonts w:ascii="Times New Roman" w:hAnsi="Times New Roman" w:cs="Times New Roman"/>
          <w:bCs/>
          <w:sz w:val="24"/>
          <w:szCs w:val="24"/>
        </w:rPr>
        <w:t>at</w:t>
      </w:r>
      <w:r w:rsidR="006B3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C43" w:rsidRPr="006B3C43">
        <w:rPr>
          <w:rFonts w:ascii="Times New Roman" w:hAnsi="Times New Roman" w:cs="Times New Roman"/>
          <w:bCs/>
          <w:sz w:val="24"/>
          <w:szCs w:val="24"/>
        </w:rPr>
        <w:t xml:space="preserve">Highline Community College, </w:t>
      </w:r>
      <w:proofErr w:type="spellStart"/>
      <w:r w:rsidR="006B3C43" w:rsidRPr="006B3C43">
        <w:rPr>
          <w:rFonts w:ascii="Times New Roman" w:hAnsi="Times New Roman" w:cs="Times New Roman"/>
          <w:bCs/>
          <w:sz w:val="24"/>
          <w:szCs w:val="24"/>
        </w:rPr>
        <w:t>Bldg</w:t>
      </w:r>
      <w:proofErr w:type="spellEnd"/>
      <w:r w:rsidR="006B3C43" w:rsidRPr="006B3C43">
        <w:rPr>
          <w:rFonts w:ascii="Times New Roman" w:hAnsi="Times New Roman" w:cs="Times New Roman"/>
          <w:bCs/>
          <w:sz w:val="24"/>
          <w:szCs w:val="24"/>
        </w:rPr>
        <w:t xml:space="preserve"> 8, Mt. Townsend Room </w:t>
      </w:r>
      <w:r w:rsidR="006B3C43">
        <w:rPr>
          <w:rFonts w:ascii="Times New Roman" w:hAnsi="Times New Roman" w:cs="Times New Roman"/>
          <w:bCs/>
          <w:sz w:val="24"/>
          <w:szCs w:val="24"/>
        </w:rPr>
        <w:t>(</w:t>
      </w:r>
      <w:r w:rsidR="006B3C43" w:rsidRPr="006B3C43">
        <w:rPr>
          <w:rFonts w:ascii="Times New Roman" w:hAnsi="Times New Roman" w:cs="Times New Roman"/>
          <w:bCs/>
          <w:sz w:val="24"/>
          <w:szCs w:val="24"/>
        </w:rPr>
        <w:t>2400 S 240th St, Des Moines, WA 98198</w:t>
      </w:r>
      <w:r w:rsidR="006B3C43">
        <w:rPr>
          <w:rFonts w:ascii="Times New Roman" w:hAnsi="Times New Roman" w:cs="Times New Roman"/>
          <w:bCs/>
          <w:sz w:val="24"/>
          <w:szCs w:val="24"/>
        </w:rPr>
        <w:t>), from 4:30pm-7pm,</w:t>
      </w:r>
      <w:r w:rsidR="00C83A86">
        <w:rPr>
          <w:rFonts w:ascii="Times New Roman" w:hAnsi="Times New Roman" w:cs="Times New Roman"/>
          <w:bCs/>
          <w:sz w:val="24"/>
          <w:szCs w:val="24"/>
        </w:rPr>
        <w:t xml:space="preserve"> in King County, WA. </w:t>
      </w:r>
      <w:r w:rsidR="00551C84">
        <w:rPr>
          <w:rFonts w:ascii="Times New Roman" w:hAnsi="Times New Roman" w:cs="Times New Roman"/>
          <w:bCs/>
          <w:sz w:val="24"/>
          <w:szCs w:val="24"/>
        </w:rPr>
        <w:t>T</w:t>
      </w:r>
      <w:r w:rsidR="00551C84" w:rsidRPr="00C63931">
        <w:rPr>
          <w:rFonts w:ascii="Times New Roman" w:hAnsi="Times New Roman" w:cs="Times New Roman"/>
          <w:bCs/>
          <w:sz w:val="24"/>
          <w:szCs w:val="24"/>
        </w:rPr>
        <w:t xml:space="preserve">ickets are available online for purchase at </w:t>
      </w:r>
      <w:hyperlink r:id="rId10" w:history="1">
        <w:r w:rsidR="00551C84" w:rsidRPr="00C6393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Brown Paper Bag Tickets</w:t>
        </w:r>
      </w:hyperlink>
      <w:r w:rsidR="00551C84" w:rsidRPr="00C63931">
        <w:rPr>
          <w:rFonts w:ascii="Times New Roman" w:hAnsi="Times New Roman" w:cs="Times New Roman"/>
          <w:bCs/>
          <w:sz w:val="24"/>
          <w:szCs w:val="24"/>
        </w:rPr>
        <w:t>.</w:t>
      </w:r>
      <w:r w:rsidR="00551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C84" w:rsidRPr="00551C84">
        <w:rPr>
          <w:rFonts w:ascii="Times New Roman" w:hAnsi="Times New Roman" w:cs="Times New Roman"/>
          <w:bCs/>
          <w:sz w:val="24"/>
          <w:szCs w:val="24"/>
        </w:rPr>
        <w:t xml:space="preserve">CAPAA plans to promote the event online and in ethnic media. </w:t>
      </w:r>
    </w:p>
    <w:p w14:paraId="486BB43E" w14:textId="77777777" w:rsidR="00C63931" w:rsidRDefault="00C63931" w:rsidP="002D69EF">
      <w:pPr>
        <w:pStyle w:val="ListParagraph"/>
        <w:tabs>
          <w:tab w:val="left" w:pos="157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898F3C" w14:textId="2B19C7C6" w:rsidR="00C63931" w:rsidRDefault="002D69EF" w:rsidP="00C63931">
      <w:pPr>
        <w:pStyle w:val="ListParagraph"/>
        <w:tabs>
          <w:tab w:val="left" w:pos="157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B8">
        <w:rPr>
          <w:rFonts w:ascii="Times New Roman" w:hAnsi="Times New Roman" w:cs="Times New Roman"/>
          <w:bCs/>
          <w:sz w:val="24"/>
          <w:szCs w:val="24"/>
        </w:rPr>
        <w:t xml:space="preserve">Staff created an awards nomination form, which can be accessed here: </w:t>
      </w:r>
      <w:hyperlink r:id="rId11" w:history="1">
        <w:r w:rsidRPr="003517B8">
          <w:rPr>
            <w:rStyle w:val="Hyperlink"/>
            <w:rFonts w:ascii="Times New Roman" w:hAnsi="Times New Roman" w:cs="Times New Roman"/>
            <w:sz w:val="24"/>
            <w:szCs w:val="24"/>
          </w:rPr>
          <w:t>CAPAA 50th Anniversary Award Nominations - Google Forms</w:t>
        </w:r>
      </w:hyperlink>
      <w:r w:rsidR="00C63931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C63931" w:rsidRPr="00C6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931">
        <w:rPr>
          <w:rFonts w:ascii="Times New Roman" w:hAnsi="Times New Roman" w:cs="Times New Roman"/>
          <w:bCs/>
          <w:sz w:val="24"/>
          <w:szCs w:val="24"/>
        </w:rPr>
        <w:t>Commissioners should submit nominations</w:t>
      </w:r>
      <w:r w:rsidR="00664CFB">
        <w:rPr>
          <w:rFonts w:ascii="Times New Roman" w:hAnsi="Times New Roman" w:cs="Times New Roman"/>
          <w:bCs/>
          <w:sz w:val="24"/>
          <w:szCs w:val="24"/>
        </w:rPr>
        <w:t xml:space="preserve"> for Lifetime Achievement, Vanguard and unsung heroes</w:t>
      </w:r>
      <w:r w:rsidR="00C63931">
        <w:rPr>
          <w:rFonts w:ascii="Times New Roman" w:hAnsi="Times New Roman" w:cs="Times New Roman"/>
          <w:bCs/>
          <w:sz w:val="24"/>
          <w:szCs w:val="24"/>
        </w:rPr>
        <w:t xml:space="preserve"> by Friday, December 1, 2023. </w:t>
      </w:r>
    </w:p>
    <w:p w14:paraId="1221ED08" w14:textId="3A8F0228" w:rsidR="00C63931" w:rsidRDefault="00C63931" w:rsidP="00C63931">
      <w:pPr>
        <w:pStyle w:val="ListParagraph"/>
        <w:tabs>
          <w:tab w:val="left" w:pos="157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1DEFC5" w14:textId="61A11216" w:rsidR="00C63931" w:rsidRDefault="00C63931" w:rsidP="00C63931">
      <w:pPr>
        <w:pStyle w:val="ListParagraph"/>
        <w:tabs>
          <w:tab w:val="left" w:pos="157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Commissioners can support outreach around the event by:</w:t>
      </w:r>
    </w:p>
    <w:p w14:paraId="7B3FC03D" w14:textId="3A6A3EE5" w:rsidR="00C63931" w:rsidRDefault="00C63931" w:rsidP="00C63931">
      <w:pPr>
        <w:pStyle w:val="ListParagraph"/>
        <w:numPr>
          <w:ilvl w:val="0"/>
          <w:numId w:val="12"/>
        </w:numPr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Serving as table captains (table of 10)</w:t>
      </w:r>
    </w:p>
    <w:p w14:paraId="1B6889B5" w14:textId="67CFA0E2" w:rsidR="00C63931" w:rsidRPr="00C63931" w:rsidRDefault="00C63931" w:rsidP="00C63931">
      <w:pPr>
        <w:pStyle w:val="ListParagraph"/>
        <w:numPr>
          <w:ilvl w:val="0"/>
          <w:numId w:val="12"/>
        </w:numPr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Helping corral organizational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sponsorships</w:t>
      </w:r>
      <w:proofErr w:type="gramEnd"/>
    </w:p>
    <w:p w14:paraId="4CA441ED" w14:textId="743C4ABC" w:rsidR="00C63931" w:rsidRPr="00C63931" w:rsidRDefault="00C63931" w:rsidP="00C63931">
      <w:pPr>
        <w:pStyle w:val="ListParagraph"/>
        <w:numPr>
          <w:ilvl w:val="0"/>
          <w:numId w:val="12"/>
        </w:numPr>
        <w:tabs>
          <w:tab w:val="left" w:pos="1579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Promoting the event with community members</w:t>
      </w:r>
    </w:p>
    <w:p w14:paraId="507FA9DC" w14:textId="05F62F62" w:rsidR="00C63931" w:rsidRDefault="00C63931" w:rsidP="00C63931">
      <w:pPr>
        <w:pStyle w:val="ListParagraph"/>
        <w:numPr>
          <w:ilvl w:val="0"/>
          <w:numId w:val="12"/>
        </w:numPr>
        <w:tabs>
          <w:tab w:val="left" w:pos="157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Attending on the day-of</w:t>
      </w:r>
      <w:r w:rsidR="00DC2B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C2BA43" w14:textId="77777777" w:rsidR="002D69EF" w:rsidRPr="00554575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08A42" w14:textId="44473444" w:rsidR="002D69EF" w:rsidRPr="004B18DB" w:rsidRDefault="00D33961" w:rsidP="002D6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REQUIRED </w:t>
      </w:r>
      <w:r w:rsidR="002D69EF">
        <w:rPr>
          <w:rFonts w:ascii="Times New Roman" w:hAnsi="Times New Roman" w:cs="Times New Roman"/>
          <w:b/>
          <w:bCs/>
          <w:sz w:val="28"/>
          <w:szCs w:val="28"/>
        </w:rPr>
        <w:t>EQUITY TRAINING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4E74F1B9" w14:textId="77777777" w:rsidR="002D69EF" w:rsidRDefault="002D69EF" w:rsidP="002D69E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60029B59" w14:textId="5703808D" w:rsidR="002D69EF" w:rsidRPr="00D33961" w:rsidRDefault="002D69EF" w:rsidP="00551C84">
      <w:pPr>
        <w:pStyle w:val="paragraph"/>
        <w:spacing w:before="0" w:beforeAutospacing="0" w:after="0" w:afterAutospacing="0"/>
        <w:ind w:left="360"/>
        <w:jc w:val="both"/>
        <w:textAlignment w:val="baseline"/>
      </w:pPr>
      <w:bookmarkStart w:id="2" w:name="_Hlk140226235"/>
      <w:r w:rsidRPr="00617107">
        <w:rPr>
          <w:rStyle w:val="normaltextrun"/>
        </w:rPr>
        <w:t xml:space="preserve">The Department of Enterprise Services </w:t>
      </w:r>
      <w:r w:rsidR="00C83A86">
        <w:rPr>
          <w:rStyle w:val="normaltextrun"/>
        </w:rPr>
        <w:t xml:space="preserve">has developed </w:t>
      </w:r>
      <w:r w:rsidRPr="00617107">
        <w:rPr>
          <w:rStyle w:val="normaltextrun"/>
        </w:rPr>
        <w:t xml:space="preserve">the training, </w:t>
      </w:r>
      <w:r w:rsidRPr="00617107">
        <w:rPr>
          <w:rStyle w:val="normaltextrun"/>
          <w:i/>
          <w:iCs/>
          <w:color w:val="343A40"/>
          <w:shd w:val="clear" w:color="auto" w:fill="FFFFFF"/>
        </w:rPr>
        <w:t xml:space="preserve">A Path Toward Equity: Disrupting Structural </w:t>
      </w:r>
      <w:r w:rsidRPr="008A6F06">
        <w:rPr>
          <w:rStyle w:val="normaltextrun"/>
          <w:i/>
          <w:iCs/>
          <w:color w:val="343A40"/>
          <w:shd w:val="clear" w:color="auto" w:fill="FFFFFF"/>
        </w:rPr>
        <w:t>Racism through Awareness and Belonging</w:t>
      </w:r>
      <w:r w:rsidRPr="008A6F06">
        <w:rPr>
          <w:rStyle w:val="normaltextrun"/>
          <w:color w:val="343A40"/>
        </w:rPr>
        <w:t>,</w:t>
      </w:r>
      <w:r w:rsidRPr="008A6F06">
        <w:rPr>
          <w:rStyle w:val="normaltextrun"/>
          <w:color w:val="343A40"/>
          <w:shd w:val="clear" w:color="auto" w:fill="FFFFFF"/>
        </w:rPr>
        <w:t xml:space="preserve"> </w:t>
      </w:r>
      <w:r w:rsidRPr="008A6F06">
        <w:rPr>
          <w:rStyle w:val="normaltextrun"/>
        </w:rPr>
        <w:t>to provide a foundational training for all executive branch state employees</w:t>
      </w:r>
      <w:r w:rsidR="00C83A86">
        <w:rPr>
          <w:rStyle w:val="normaltextrun"/>
        </w:rPr>
        <w:t xml:space="preserve"> </w:t>
      </w:r>
      <w:r w:rsidR="00C83A86" w:rsidRPr="00C83A86">
        <w:rPr>
          <w:rStyle w:val="normaltextrun"/>
          <w:b/>
          <w:bCs/>
          <w:i/>
          <w:iCs/>
          <w:u w:val="single"/>
        </w:rPr>
        <w:t>and appointed Commissioners</w:t>
      </w:r>
      <w:r w:rsidRPr="008A6F06">
        <w:rPr>
          <w:rStyle w:val="normaltextrun"/>
        </w:rPr>
        <w:t xml:space="preserve">. The course aims to develop shared understanding and language around diversity, equity, and inclusion and help employees gain skills necessary for a respectful and inclusive workplace. </w:t>
      </w:r>
      <w:r w:rsidR="00C83A86">
        <w:rPr>
          <w:rStyle w:val="normaltextrun"/>
        </w:rPr>
        <w:t xml:space="preserve">Brenda has provided the information necessary to login and take the training. Contact her directly if you need additional support. </w:t>
      </w:r>
      <w:r w:rsidRPr="00C83A86">
        <w:rPr>
          <w:rStyle w:val="normaltextrun"/>
        </w:rPr>
        <w:t xml:space="preserve">The </w:t>
      </w:r>
      <w:r w:rsidR="00D33961">
        <w:rPr>
          <w:rStyle w:val="normaltextrun"/>
        </w:rPr>
        <w:t xml:space="preserve">training includes a </w:t>
      </w:r>
      <w:r w:rsidRPr="00C83A86">
        <w:rPr>
          <w:rStyle w:val="normaltextrun"/>
        </w:rPr>
        <w:t>prerequisite viewing of</w:t>
      </w:r>
      <w:r w:rsidRPr="00C83A86">
        <w:rPr>
          <w:rStyle w:val="normaltextrun"/>
          <w:color w:val="0070C0"/>
        </w:rPr>
        <w:t xml:space="preserve"> </w:t>
      </w:r>
      <w:r w:rsidRPr="00C83A86">
        <w:rPr>
          <w:rStyle w:val="normaltextrun"/>
          <w:color w:val="000000"/>
        </w:rPr>
        <w:t>the documentary</w:t>
      </w:r>
      <w:r w:rsidR="00D33961">
        <w:rPr>
          <w:rStyle w:val="normaltextrun"/>
          <w:color w:val="000000"/>
        </w:rPr>
        <w:t>, “</w:t>
      </w:r>
      <w:hyperlink r:id="rId12" w:history="1">
        <w:r w:rsidR="00C83A86" w:rsidRPr="00C83A86">
          <w:rPr>
            <w:rStyle w:val="normaltextrun"/>
            <w:b/>
            <w:bCs/>
            <w:i/>
            <w:iCs/>
            <w:color w:val="4472C4"/>
          </w:rPr>
          <w:t>Who We Are: A Chronicle of Racism in America</w:t>
        </w:r>
      </w:hyperlink>
      <w:r w:rsidR="00D33961">
        <w:rPr>
          <w:rStyle w:val="normaltextrun"/>
          <w:b/>
          <w:bCs/>
          <w:i/>
          <w:iCs/>
          <w:color w:val="4472C4"/>
        </w:rPr>
        <w:t>”</w:t>
      </w:r>
      <w:r w:rsidR="00C83A86" w:rsidRPr="00D33961">
        <w:rPr>
          <w:rStyle w:val="normaltextrun"/>
          <w:i/>
          <w:iCs/>
        </w:rPr>
        <w:t xml:space="preserve">, </w:t>
      </w:r>
      <w:r w:rsidR="00C83A86" w:rsidRPr="00D33961">
        <w:rPr>
          <w:rStyle w:val="normaltextrun"/>
        </w:rPr>
        <w:t xml:space="preserve">which must be completed prior to registering for the DEI foundational training modules. </w:t>
      </w:r>
    </w:p>
    <w:p w14:paraId="5F0E9307" w14:textId="77777777" w:rsidR="002D69EF" w:rsidRPr="008A6F06" w:rsidRDefault="002D69EF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BACDF" w14:textId="70F1103C" w:rsidR="00DC2B15" w:rsidRDefault="002D69EF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F06">
        <w:rPr>
          <w:rFonts w:ascii="Times New Roman" w:hAnsi="Times New Roman" w:cs="Times New Roman"/>
          <w:color w:val="000000"/>
          <w:sz w:val="24"/>
          <w:szCs w:val="24"/>
        </w:rPr>
        <w:t xml:space="preserve">Commissioners are also part of CAPAA’s agency Pro-Equity, Anti-Racism (PEAR) team – and are required to watch the orientation video. The video can be accessed here: </w:t>
      </w:r>
      <w:hyperlink r:id="rId13" w:history="1">
        <w:r w:rsidRPr="008A6F06">
          <w:rPr>
            <w:rStyle w:val="Hyperlink"/>
            <w:rFonts w:ascii="Times New Roman" w:hAnsi="Times New Roman" w:cs="Times New Roman"/>
            <w:sz w:val="24"/>
            <w:szCs w:val="24"/>
          </w:rPr>
          <w:t>2022 PEAR Team Orientation Recorded Session - YouTube</w:t>
        </w:r>
      </w:hyperlink>
      <w:r w:rsidRPr="008A6F06">
        <w:rPr>
          <w:rFonts w:ascii="Times New Roman" w:hAnsi="Times New Roman" w:cs="Times New Roman"/>
          <w:sz w:val="24"/>
          <w:szCs w:val="24"/>
        </w:rPr>
        <w:t>.</w:t>
      </w:r>
    </w:p>
    <w:p w14:paraId="6B08C861" w14:textId="4A8DCDEA" w:rsidR="00551C84" w:rsidRDefault="00551C84" w:rsidP="00551C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0853C668" w14:textId="77777777" w:rsidR="002D69EF" w:rsidRPr="00B642CA" w:rsidRDefault="002D69EF" w:rsidP="002D6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COMMUNICATIONS</w:t>
      </w:r>
    </w:p>
    <w:p w14:paraId="10EF42F3" w14:textId="77777777" w:rsidR="002D69EF" w:rsidRPr="00294F0E" w:rsidRDefault="002D69EF" w:rsidP="002D69E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81C79" w14:textId="32894831" w:rsidR="002D69EF" w:rsidRPr="00984747" w:rsidRDefault="002D69EF" w:rsidP="002D69EF">
      <w:pPr>
        <w:pStyle w:val="ListParagraph"/>
        <w:spacing w:after="0" w:line="240" w:lineRule="auto"/>
        <w:ind w:left="216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Webpage: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12D0">
        <w:rPr>
          <w:rFonts w:ascii="Times New Roman" w:hAnsi="Times New Roman" w:cs="Times New Roman"/>
          <w:bCs/>
          <w:sz w:val="24"/>
          <w:szCs w:val="24"/>
        </w:rPr>
        <w:t>WA Real ID resources</w:t>
      </w:r>
      <w:r w:rsidR="008C6A61">
        <w:rPr>
          <w:rFonts w:ascii="Times New Roman" w:hAnsi="Times New Roman" w:cs="Times New Roman"/>
          <w:bCs/>
          <w:sz w:val="24"/>
          <w:szCs w:val="24"/>
        </w:rPr>
        <w:t>, Commissioners Page fixes</w:t>
      </w:r>
      <w:r w:rsidR="00DC2B15">
        <w:rPr>
          <w:rFonts w:ascii="Times New Roman" w:hAnsi="Times New Roman" w:cs="Times New Roman"/>
          <w:bCs/>
          <w:sz w:val="24"/>
          <w:szCs w:val="24"/>
        </w:rPr>
        <w:t>, commenced website rebuild project</w:t>
      </w:r>
    </w:p>
    <w:p w14:paraId="749930A2" w14:textId="77777777" w:rsidR="002D69EF" w:rsidRDefault="002D69EF" w:rsidP="002D69EF">
      <w:pPr>
        <w:pStyle w:val="ListParagraph"/>
        <w:spacing w:after="0" w:line="240" w:lineRule="auto"/>
        <w:ind w:left="2160" w:hanging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BBF86" w14:textId="6FBE423B" w:rsidR="002D69EF" w:rsidRPr="00D42FC8" w:rsidRDefault="002D69EF" w:rsidP="002D69EF">
      <w:pPr>
        <w:pStyle w:val="ListParagraph"/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294F0E">
        <w:rPr>
          <w:rFonts w:ascii="Times New Roman" w:hAnsi="Times New Roman" w:cs="Times New Roman"/>
          <w:b/>
          <w:sz w:val="24"/>
          <w:szCs w:val="24"/>
        </w:rPr>
        <w:t xml:space="preserve">Newsletter: </w:t>
      </w:r>
      <w:r w:rsidRPr="00294F0E">
        <w:rPr>
          <w:rFonts w:ascii="Times New Roman" w:hAnsi="Times New Roman" w:cs="Times New Roman"/>
          <w:b/>
          <w:sz w:val="24"/>
          <w:szCs w:val="24"/>
        </w:rPr>
        <w:tab/>
      </w:r>
      <w:r w:rsidRPr="00294F0E">
        <w:rPr>
          <w:rFonts w:ascii="Times New Roman" w:hAnsi="Times New Roman" w:cs="Times New Roman"/>
          <w:sz w:val="24"/>
          <w:szCs w:val="24"/>
        </w:rPr>
        <w:t xml:space="preserve">CAPAA’s newsletter is sent to an e-mail listserv </w:t>
      </w:r>
      <w:r w:rsidRPr="00D42FC8">
        <w:rPr>
          <w:rFonts w:ascii="Times New Roman" w:hAnsi="Times New Roman" w:cs="Times New Roman"/>
          <w:sz w:val="24"/>
          <w:szCs w:val="24"/>
        </w:rPr>
        <w:t xml:space="preserve">of </w:t>
      </w:r>
      <w:r w:rsidR="004B3B78" w:rsidRPr="004B3B78">
        <w:rPr>
          <w:rFonts w:ascii="Times New Roman" w:hAnsi="Times New Roman" w:cs="Times New Roman"/>
          <w:bCs/>
          <w:sz w:val="24"/>
          <w:szCs w:val="24"/>
        </w:rPr>
        <w:t>3,017</w:t>
      </w:r>
      <w:r w:rsidR="004B3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3B78">
        <w:rPr>
          <w:rFonts w:ascii="Times New Roman" w:hAnsi="Times New Roman" w:cs="Times New Roman"/>
          <w:sz w:val="24"/>
          <w:szCs w:val="24"/>
        </w:rPr>
        <w:t>contacts (+</w:t>
      </w:r>
      <w:r w:rsidR="004B3B78" w:rsidRPr="004B3B78">
        <w:rPr>
          <w:rFonts w:ascii="Times New Roman" w:hAnsi="Times New Roman" w:cs="Times New Roman"/>
          <w:sz w:val="24"/>
          <w:szCs w:val="24"/>
        </w:rPr>
        <w:t>37</w:t>
      </w:r>
      <w:r w:rsidRPr="004B3B78">
        <w:rPr>
          <w:rFonts w:ascii="Times New Roman" w:hAnsi="Times New Roman" w:cs="Times New Roman"/>
          <w:sz w:val="24"/>
          <w:szCs w:val="24"/>
        </w:rPr>
        <w:t xml:space="preserve">) from </w:t>
      </w:r>
      <w:r w:rsidR="004B3B78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FC8">
        <w:rPr>
          <w:rFonts w:ascii="Times New Roman" w:hAnsi="Times New Roman" w:cs="Times New Roman"/>
          <w:sz w:val="24"/>
          <w:szCs w:val="24"/>
        </w:rPr>
        <w:t xml:space="preserve">Staff Report). The newsletter was sent a total of </w:t>
      </w:r>
      <w:r w:rsidR="004B3B78">
        <w:rPr>
          <w:rFonts w:ascii="Times New Roman" w:hAnsi="Times New Roman" w:cs="Times New Roman"/>
          <w:sz w:val="24"/>
          <w:szCs w:val="24"/>
        </w:rPr>
        <w:t>4</w:t>
      </w:r>
      <w:r w:rsidRPr="00D42FC8">
        <w:rPr>
          <w:rFonts w:ascii="Times New Roman" w:hAnsi="Times New Roman" w:cs="Times New Roman"/>
          <w:sz w:val="24"/>
          <w:szCs w:val="24"/>
        </w:rPr>
        <w:t xml:space="preserve"> times to the full listserv. </w:t>
      </w:r>
    </w:p>
    <w:p w14:paraId="761F3724" w14:textId="77777777" w:rsidR="002D69EF" w:rsidRPr="00D42FC8" w:rsidRDefault="002D69EF" w:rsidP="002D69EF">
      <w:pPr>
        <w:pStyle w:val="ListParagraph"/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</w:p>
    <w:p w14:paraId="26935A83" w14:textId="4FF9BFB0" w:rsidR="002D69EF" w:rsidRPr="00294F0E" w:rsidRDefault="002D69EF" w:rsidP="002D69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938"/>
        </w:tabs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D42FC8">
        <w:rPr>
          <w:rFonts w:ascii="Times New Roman" w:hAnsi="Times New Roman" w:cs="Times New Roman"/>
          <w:b/>
          <w:sz w:val="24"/>
          <w:szCs w:val="24"/>
        </w:rPr>
        <w:t>Facebook:</w:t>
      </w:r>
      <w:r w:rsidRPr="00D42FC8">
        <w:rPr>
          <w:rFonts w:ascii="Times New Roman" w:hAnsi="Times New Roman" w:cs="Times New Roman"/>
          <w:b/>
          <w:sz w:val="24"/>
          <w:szCs w:val="24"/>
        </w:rPr>
        <w:tab/>
      </w:r>
      <w:r w:rsidRPr="00D42FC8">
        <w:rPr>
          <w:rFonts w:ascii="Times New Roman" w:hAnsi="Times New Roman" w:cs="Times New Roman"/>
          <w:b/>
          <w:sz w:val="24"/>
          <w:szCs w:val="24"/>
        </w:rPr>
        <w:tab/>
      </w:r>
      <w:r w:rsidRPr="004B3B78">
        <w:rPr>
          <w:rFonts w:ascii="Times New Roman" w:hAnsi="Times New Roman" w:cs="Times New Roman"/>
          <w:bCs/>
          <w:sz w:val="24"/>
          <w:szCs w:val="24"/>
        </w:rPr>
        <w:t>2,9</w:t>
      </w:r>
      <w:r w:rsidR="004B3B78">
        <w:rPr>
          <w:rFonts w:ascii="Times New Roman" w:hAnsi="Times New Roman" w:cs="Times New Roman"/>
          <w:bCs/>
          <w:sz w:val="24"/>
          <w:szCs w:val="24"/>
        </w:rPr>
        <w:t>41</w:t>
      </w:r>
      <w:r w:rsidRPr="004B3B78">
        <w:rPr>
          <w:rFonts w:ascii="Times New Roman" w:hAnsi="Times New Roman" w:cs="Times New Roman"/>
          <w:bCs/>
          <w:sz w:val="24"/>
          <w:szCs w:val="24"/>
        </w:rPr>
        <w:t xml:space="preserve"> follows </w:t>
      </w:r>
      <w:r w:rsidRPr="004B3B78">
        <w:rPr>
          <w:rFonts w:ascii="Times New Roman" w:hAnsi="Times New Roman" w:cs="Times New Roman"/>
          <w:sz w:val="24"/>
          <w:szCs w:val="24"/>
        </w:rPr>
        <w:t>(+</w:t>
      </w:r>
      <w:r w:rsidR="004B3B78">
        <w:rPr>
          <w:rFonts w:ascii="Times New Roman" w:hAnsi="Times New Roman" w:cs="Times New Roman"/>
          <w:sz w:val="24"/>
          <w:szCs w:val="24"/>
        </w:rPr>
        <w:t>10</w:t>
      </w:r>
      <w:r w:rsidRPr="004B3B78">
        <w:rPr>
          <w:rFonts w:ascii="Times New Roman" w:hAnsi="Times New Roman" w:cs="Times New Roman"/>
          <w:sz w:val="24"/>
          <w:szCs w:val="24"/>
        </w:rPr>
        <w:t xml:space="preserve"> from </w:t>
      </w:r>
      <w:r w:rsidR="004B3B78" w:rsidRPr="004B3B78">
        <w:rPr>
          <w:rFonts w:ascii="Times New Roman" w:hAnsi="Times New Roman" w:cs="Times New Roman"/>
          <w:sz w:val="24"/>
          <w:szCs w:val="24"/>
        </w:rPr>
        <w:t>September</w:t>
      </w:r>
      <w:r w:rsidRPr="004B3B78">
        <w:rPr>
          <w:rFonts w:ascii="Times New Roman" w:hAnsi="Times New Roman" w:cs="Times New Roman"/>
          <w:sz w:val="24"/>
          <w:szCs w:val="24"/>
        </w:rPr>
        <w:t xml:space="preserve">). Highest performing post </w:t>
      </w:r>
      <w:r w:rsidR="004B3B78">
        <w:rPr>
          <w:rFonts w:ascii="Times New Roman" w:hAnsi="Times New Roman" w:cs="Times New Roman"/>
          <w:sz w:val="24"/>
          <w:szCs w:val="24"/>
        </w:rPr>
        <w:t xml:space="preserve">New Executive Committee </w:t>
      </w:r>
      <w:r w:rsidRPr="004B3B78">
        <w:rPr>
          <w:rFonts w:ascii="Times New Roman" w:hAnsi="Times New Roman" w:cs="Times New Roman"/>
          <w:sz w:val="24"/>
          <w:szCs w:val="24"/>
        </w:rPr>
        <w:t xml:space="preserve">Post @ </w:t>
      </w:r>
      <w:r w:rsidR="004B3B78">
        <w:rPr>
          <w:rFonts w:ascii="Times New Roman" w:hAnsi="Times New Roman" w:cs="Times New Roman"/>
          <w:sz w:val="24"/>
          <w:szCs w:val="24"/>
        </w:rPr>
        <w:t>995</w:t>
      </w:r>
      <w:r w:rsidRPr="004B3B78">
        <w:rPr>
          <w:rFonts w:ascii="Times New Roman" w:hAnsi="Times New Roman" w:cs="Times New Roman"/>
          <w:sz w:val="24"/>
          <w:szCs w:val="24"/>
        </w:rPr>
        <w:t xml:space="preserve"> reach and </w:t>
      </w:r>
      <w:r w:rsidR="004B3B78">
        <w:rPr>
          <w:rFonts w:ascii="Times New Roman" w:hAnsi="Times New Roman" w:cs="Times New Roman"/>
          <w:sz w:val="24"/>
          <w:szCs w:val="24"/>
        </w:rPr>
        <w:t>195</w:t>
      </w:r>
      <w:r w:rsidRPr="004B3B78">
        <w:rPr>
          <w:rFonts w:ascii="Times New Roman" w:hAnsi="Times New Roman" w:cs="Times New Roman"/>
          <w:sz w:val="24"/>
          <w:szCs w:val="24"/>
        </w:rPr>
        <w:t xml:space="preserve"> reactions.</w:t>
      </w:r>
    </w:p>
    <w:p w14:paraId="7E0425EF" w14:textId="77777777" w:rsidR="002D69EF" w:rsidRPr="00294F0E" w:rsidRDefault="002D69EF" w:rsidP="002D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03392" w14:textId="50FEB969" w:rsidR="002D69EF" w:rsidRDefault="002D69EF" w:rsidP="002D69EF">
      <w:pPr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Instagram: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3B78" w:rsidRPr="004B3B78">
        <w:rPr>
          <w:rFonts w:ascii="Times New Roman" w:hAnsi="Times New Roman" w:cs="Times New Roman"/>
          <w:sz w:val="24"/>
          <w:szCs w:val="24"/>
        </w:rPr>
        <w:t>302</w:t>
      </w:r>
      <w:r w:rsidRPr="004B3B78">
        <w:rPr>
          <w:rFonts w:ascii="Times New Roman" w:hAnsi="Times New Roman" w:cs="Times New Roman"/>
          <w:sz w:val="24"/>
          <w:szCs w:val="24"/>
        </w:rPr>
        <w:t xml:space="preserve"> followers (+</w:t>
      </w:r>
      <w:r w:rsidR="004B3B78" w:rsidRPr="004B3B78">
        <w:rPr>
          <w:rFonts w:ascii="Times New Roman" w:hAnsi="Times New Roman" w:cs="Times New Roman"/>
          <w:sz w:val="24"/>
          <w:szCs w:val="24"/>
        </w:rPr>
        <w:t>24</w:t>
      </w:r>
      <w:r w:rsidRPr="004B3B78">
        <w:rPr>
          <w:rFonts w:ascii="Times New Roman" w:hAnsi="Times New Roman" w:cs="Times New Roman"/>
          <w:sz w:val="24"/>
          <w:szCs w:val="24"/>
        </w:rPr>
        <w:t xml:space="preserve"> from </w:t>
      </w:r>
      <w:r w:rsidR="004B3B78" w:rsidRPr="004B3B78">
        <w:rPr>
          <w:rFonts w:ascii="Times New Roman" w:hAnsi="Times New Roman" w:cs="Times New Roman"/>
          <w:sz w:val="24"/>
          <w:szCs w:val="24"/>
        </w:rPr>
        <w:t>September</w:t>
      </w:r>
      <w:r w:rsidRPr="004B3B78">
        <w:rPr>
          <w:rFonts w:ascii="Times New Roman" w:hAnsi="Times New Roman" w:cs="Times New Roman"/>
          <w:sz w:val="24"/>
          <w:szCs w:val="24"/>
        </w:rPr>
        <w:t>). Highest performing post wa</w:t>
      </w:r>
      <w:r w:rsidR="004B3B78" w:rsidRPr="004B3B78">
        <w:rPr>
          <w:rFonts w:ascii="Times New Roman" w:hAnsi="Times New Roman" w:cs="Times New Roman"/>
          <w:sz w:val="24"/>
          <w:szCs w:val="24"/>
        </w:rPr>
        <w:t>s New Executive Committee Post</w:t>
      </w:r>
      <w:r w:rsidRPr="004B3B78">
        <w:rPr>
          <w:rFonts w:ascii="Times New Roman" w:hAnsi="Times New Roman" w:cs="Times New Roman"/>
          <w:sz w:val="24"/>
          <w:szCs w:val="24"/>
        </w:rPr>
        <w:t xml:space="preserve"> with </w:t>
      </w:r>
      <w:r w:rsidR="004B3B78" w:rsidRPr="004B3B78">
        <w:rPr>
          <w:rFonts w:ascii="Times New Roman" w:hAnsi="Times New Roman" w:cs="Times New Roman"/>
          <w:sz w:val="24"/>
          <w:szCs w:val="24"/>
        </w:rPr>
        <w:t>31</w:t>
      </w:r>
      <w:r w:rsidRPr="004B3B78">
        <w:rPr>
          <w:rFonts w:ascii="Times New Roman" w:hAnsi="Times New Roman" w:cs="Times New Roman"/>
          <w:sz w:val="24"/>
          <w:szCs w:val="24"/>
        </w:rPr>
        <w:t xml:space="preserve"> likes.</w:t>
      </w:r>
    </w:p>
    <w:p w14:paraId="0EF67192" w14:textId="77777777" w:rsidR="002D69EF" w:rsidRPr="00DE7A99" w:rsidRDefault="002D69EF" w:rsidP="002D69EF">
      <w:pPr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</w:p>
    <w:p w14:paraId="54371153" w14:textId="77777777" w:rsidR="002D69EF" w:rsidRPr="00812BE5" w:rsidRDefault="002D69EF" w:rsidP="002D69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E5">
        <w:rPr>
          <w:rFonts w:ascii="Times New Roman" w:hAnsi="Times New Roman" w:cs="Times New Roman"/>
          <w:b/>
          <w:sz w:val="28"/>
          <w:szCs w:val="28"/>
        </w:rPr>
        <w:t>UPCOMING EVENTS</w:t>
      </w:r>
    </w:p>
    <w:p w14:paraId="0735F9DE" w14:textId="77777777" w:rsidR="002D69EF" w:rsidRPr="009D0A4D" w:rsidRDefault="002D69EF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BF69FA" w14:textId="4103027D" w:rsidR="002D69EF" w:rsidRPr="00932EB8" w:rsidRDefault="002D69EF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2EB8">
        <w:rPr>
          <w:rFonts w:ascii="Times New Roman" w:hAnsi="Times New Roman" w:cs="Times New Roman"/>
          <w:sz w:val="24"/>
          <w:szCs w:val="24"/>
        </w:rPr>
        <w:t>CAPAA’s Golden Celebration</w:t>
      </w:r>
    </w:p>
    <w:p w14:paraId="16517BBB" w14:textId="0A6755B4" w:rsidR="002D69EF" w:rsidRPr="00932EB8" w:rsidRDefault="00D33961" w:rsidP="002D69EF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32EB8">
        <w:rPr>
          <w:rFonts w:ascii="Times New Roman" w:hAnsi="Times New Roman" w:cs="Times New Roman"/>
          <w:sz w:val="24"/>
          <w:szCs w:val="24"/>
        </w:rPr>
        <w:t>Saturday, March 23</w:t>
      </w:r>
    </w:p>
    <w:p w14:paraId="3AE67B7D" w14:textId="394F81BB" w:rsidR="00932EB8" w:rsidRPr="00932EB8" w:rsidRDefault="00932EB8" w:rsidP="00932EB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EB8">
        <w:rPr>
          <w:rFonts w:ascii="Times New Roman" w:hAnsi="Times New Roman" w:cs="Times New Roman"/>
          <w:sz w:val="24"/>
          <w:szCs w:val="24"/>
        </w:rPr>
        <w:t>Highline College, Bldg. 8, Mt. Townsend Room</w:t>
      </w:r>
    </w:p>
    <w:p w14:paraId="371C4021" w14:textId="77777777" w:rsidR="00932EB8" w:rsidRPr="00E31567" w:rsidRDefault="00C50162" w:rsidP="00932EB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932EB8" w:rsidRPr="00932EB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2400 S 240th St, Des Moines, WA 98198</w:t>
        </w:r>
      </w:hyperlink>
    </w:p>
    <w:p w14:paraId="4F047B97" w14:textId="5413C0E7" w:rsidR="002D69EF" w:rsidRDefault="002D69EF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DC30A4" w14:textId="5E42CB6F" w:rsidR="00E16BE6" w:rsidRDefault="00E16BE6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834295" w14:textId="1D9E1F21" w:rsidR="00E16BE6" w:rsidRDefault="00E16BE6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1CF606" w14:textId="3017377F" w:rsidR="00E16BE6" w:rsidRDefault="00E16BE6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B8CB85" w14:textId="10DB89F8" w:rsidR="00E16BE6" w:rsidRDefault="00E16BE6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48ACAF" w14:textId="6C159B40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F1D2C0" w14:textId="3F2EC3D3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1B58B6" w14:textId="3426F68A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CCDD5B" w14:textId="2F54D064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CB481E" w14:textId="089AA528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BEA57B" w14:textId="3FDF3122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6CA9D5" w14:textId="13BC5155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88F495" w14:textId="331BD5A4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DFC26E" w14:textId="1C32C53D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C56F61" w14:textId="4B4EBB3F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724604" w14:textId="08F4D109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0407FC" w14:textId="3CB30D7D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193E11" w14:textId="2F6EDADC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CEE4BE" w14:textId="7E2A170D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C3393F" w14:textId="6F77F289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A06B00" w14:textId="1035DB4F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2B2649" w14:textId="7B68AE62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F6ED25" w14:textId="10F494E9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017ADA" w14:textId="5DD2A641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40FA21" w14:textId="58C8C11E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A582ED" w14:textId="709C8E91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165406" w14:textId="10A2540E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7F69D0" w14:textId="390B2A67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668316" w14:textId="77777777" w:rsidR="00551C84" w:rsidRDefault="00551C84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8E3EA4" w14:textId="77777777" w:rsidR="00E16BE6" w:rsidRPr="009D0A4D" w:rsidRDefault="00E16BE6" w:rsidP="002D6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B56BCC" w14:textId="77777777" w:rsidR="001E0381" w:rsidRDefault="001E0381" w:rsidP="002D6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7283F" w14:textId="7DE8D161" w:rsidR="00B44BC9" w:rsidRPr="001E0381" w:rsidRDefault="002D69EF" w:rsidP="002D6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50866937"/>
      <w:r w:rsidRPr="009D0A4D">
        <w:rPr>
          <w:rFonts w:ascii="Times New Roman" w:hAnsi="Times New Roman" w:cs="Times New Roman"/>
          <w:b/>
          <w:sz w:val="24"/>
          <w:szCs w:val="24"/>
        </w:rPr>
        <w:t>APPENDIX I: Commissioner Activity Reports</w:t>
      </w:r>
    </w:p>
    <w:bookmarkEnd w:id="3"/>
    <w:p w14:paraId="4B1DC96E" w14:textId="77777777" w:rsidR="00293645" w:rsidRDefault="00293645" w:rsidP="002D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7D78A" w14:textId="40FA9452" w:rsidR="00293645" w:rsidRDefault="00293645" w:rsidP="002D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645">
        <w:rPr>
          <w:noProof/>
        </w:rPr>
        <w:lastRenderedPageBreak/>
        <w:drawing>
          <wp:inline distT="0" distB="0" distL="0" distR="0" wp14:anchorId="3E7DF92F" wp14:editId="263EC536">
            <wp:extent cx="6910442" cy="84103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33" cy="84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8D771" w14:textId="35F5712A" w:rsidR="00293645" w:rsidRDefault="00293645" w:rsidP="002D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645">
        <w:rPr>
          <w:noProof/>
        </w:rPr>
        <w:lastRenderedPageBreak/>
        <w:drawing>
          <wp:inline distT="0" distB="0" distL="0" distR="0" wp14:anchorId="08D34F9E" wp14:editId="1790E862">
            <wp:extent cx="6613681" cy="87612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88" cy="876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1BFF" w14:textId="2655C0E8" w:rsidR="001E0381" w:rsidRDefault="001E0381" w:rsidP="002D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651C2" w14:textId="330B5246" w:rsidR="001E0381" w:rsidRDefault="001E0381" w:rsidP="002D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46DC3A" w14:textId="0CE91852" w:rsidR="001E0381" w:rsidRDefault="001E0381" w:rsidP="001E0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381">
        <w:rPr>
          <w:rFonts w:ascii="Times New Roman" w:hAnsi="Times New Roman" w:cs="Times New Roman"/>
          <w:b/>
          <w:sz w:val="24"/>
          <w:szCs w:val="24"/>
        </w:rPr>
        <w:lastRenderedPageBreak/>
        <w:t>APPENDIX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E038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Sponsorship Requests</w:t>
      </w:r>
    </w:p>
    <w:p w14:paraId="6556C8D2" w14:textId="4D63019F" w:rsidR="001E0381" w:rsidRDefault="001E0381" w:rsidP="001E0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Start w:id="4" w:name="_MON_1761480009"/>
    <w:bookmarkEnd w:id="4"/>
    <w:p w14:paraId="6A4208BA" w14:textId="0FAE019B" w:rsidR="001E0381" w:rsidRDefault="001E0381" w:rsidP="001E0381">
      <w:pPr>
        <w:spacing w:after="0" w:line="240" w:lineRule="auto"/>
      </w:pPr>
      <w:r>
        <w:object w:dxaOrig="1508" w:dyaOrig="984" w14:anchorId="7FA4E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17" o:title=""/>
          </v:shape>
          <o:OLEObject Type="Embed" ProgID="Word.Document.12" ShapeID="_x0000_i1025" DrawAspect="Icon" ObjectID="_1761653418" r:id="rId18">
            <o:FieldCodes>\s</o:FieldCodes>
          </o:OLEObject>
        </w:object>
      </w:r>
      <w:r w:rsidRPr="001E0381">
        <w:t xml:space="preserve"> </w:t>
      </w:r>
      <w:r>
        <w:object w:dxaOrig="1508" w:dyaOrig="984" w14:anchorId="75EC4730">
          <v:shape id="_x0000_i1026" type="#_x0000_t75" style="width:75pt;height:49pt" o:ole="">
            <v:imagedata r:id="rId19" o:title=""/>
          </v:shape>
          <o:OLEObject Type="Embed" ProgID="Word.Document.12" ShapeID="_x0000_i1026" DrawAspect="Icon" ObjectID="_1761653419" r:id="rId20">
            <o:FieldCodes>\s</o:FieldCodes>
          </o:OLEObject>
        </w:object>
      </w:r>
      <w:r w:rsidR="001721D6" w:rsidRPr="001721D6">
        <w:t xml:space="preserve"> </w:t>
      </w:r>
      <w:r w:rsidR="001721D6">
        <w:object w:dxaOrig="1508" w:dyaOrig="984" w14:anchorId="759D414D">
          <v:shape id="_x0000_i1027" type="#_x0000_t75" style="width:75pt;height:49pt" o:ole="">
            <v:imagedata r:id="rId21" o:title=""/>
          </v:shape>
          <o:OLEObject Type="Embed" ProgID="Word.Document.12" ShapeID="_x0000_i1027" DrawAspect="Icon" ObjectID="_1761653420" r:id="rId22">
            <o:FieldCodes>\s</o:FieldCodes>
          </o:OLEObject>
        </w:object>
      </w:r>
      <w:r w:rsidR="001721D6">
        <w:object w:dxaOrig="1508" w:dyaOrig="984" w14:anchorId="61D02877">
          <v:shape id="_x0000_i1028" type="#_x0000_t75" style="width:75pt;height:49pt" o:ole="">
            <v:imagedata r:id="rId23" o:title=""/>
          </v:shape>
          <o:OLEObject Type="Embed" ProgID="Word.Document.12" ShapeID="_x0000_i1028" DrawAspect="Icon" ObjectID="_1761653421" r:id="rId24">
            <o:FieldCodes>\s</o:FieldCodes>
          </o:OLEObject>
        </w:object>
      </w:r>
      <w:r w:rsidR="001721D6" w:rsidRPr="001721D6">
        <w:t xml:space="preserve"> </w:t>
      </w:r>
      <w:r w:rsidR="001721D6">
        <w:object w:dxaOrig="1508" w:dyaOrig="984" w14:anchorId="446C7414">
          <v:shape id="_x0000_i1029" type="#_x0000_t75" style="width:75pt;height:49pt" o:ole="">
            <v:imagedata r:id="rId25" o:title=""/>
          </v:shape>
          <o:OLEObject Type="Embed" ProgID="Word.Document.12" ShapeID="_x0000_i1029" DrawAspect="Icon" ObjectID="_1761653422" r:id="rId26">
            <o:FieldCodes>\s</o:FieldCodes>
          </o:OLEObject>
        </w:object>
      </w:r>
    </w:p>
    <w:p w14:paraId="4A1417D4" w14:textId="77777777" w:rsidR="001E0381" w:rsidRPr="001E0381" w:rsidRDefault="001E0381" w:rsidP="001E0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601641" w14:textId="77777777" w:rsidR="001E0381" w:rsidRPr="002D69EF" w:rsidRDefault="001E0381" w:rsidP="002D6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0381" w:rsidRPr="002D69EF" w:rsidSect="00256728">
      <w:footerReference w:type="default" r:id="rId27"/>
      <w:pgSz w:w="12240" w:h="15840" w:code="1"/>
      <w:pgMar w:top="720" w:right="1080" w:bottom="720" w:left="72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C3BF" w14:textId="77777777" w:rsidR="00471D6F" w:rsidRDefault="000744DD">
      <w:pPr>
        <w:spacing w:after="0" w:line="240" w:lineRule="auto"/>
      </w:pPr>
      <w:r>
        <w:separator/>
      </w:r>
    </w:p>
  </w:endnote>
  <w:endnote w:type="continuationSeparator" w:id="0">
    <w:p w14:paraId="4477FF89" w14:textId="77777777" w:rsidR="00471D6F" w:rsidRDefault="0007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auto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02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A74A4" w14:textId="77777777" w:rsidR="00256728" w:rsidRDefault="003702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97612" w14:textId="77777777" w:rsidR="00256728" w:rsidRDefault="0025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8057" w14:textId="77777777" w:rsidR="00471D6F" w:rsidRDefault="000744DD">
      <w:pPr>
        <w:spacing w:after="0" w:line="240" w:lineRule="auto"/>
      </w:pPr>
      <w:r>
        <w:separator/>
      </w:r>
    </w:p>
  </w:footnote>
  <w:footnote w:type="continuationSeparator" w:id="0">
    <w:p w14:paraId="127475A4" w14:textId="77777777" w:rsidR="00471D6F" w:rsidRDefault="0007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680"/>
    <w:multiLevelType w:val="hybridMultilevel"/>
    <w:tmpl w:val="2F08BC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B21F6E"/>
    <w:multiLevelType w:val="hybridMultilevel"/>
    <w:tmpl w:val="DDD2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9E9"/>
    <w:multiLevelType w:val="hybridMultilevel"/>
    <w:tmpl w:val="955A3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371F7"/>
    <w:multiLevelType w:val="hybridMultilevel"/>
    <w:tmpl w:val="1BC6046C"/>
    <w:lvl w:ilvl="0" w:tplc="2654B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72D34"/>
    <w:multiLevelType w:val="hybridMultilevel"/>
    <w:tmpl w:val="C172B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629E5"/>
    <w:multiLevelType w:val="hybridMultilevel"/>
    <w:tmpl w:val="D4C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216"/>
    <w:multiLevelType w:val="hybridMultilevel"/>
    <w:tmpl w:val="F14C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58A0"/>
    <w:multiLevelType w:val="hybridMultilevel"/>
    <w:tmpl w:val="4A0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A86"/>
    <w:multiLevelType w:val="hybridMultilevel"/>
    <w:tmpl w:val="56B2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6740"/>
    <w:multiLevelType w:val="hybridMultilevel"/>
    <w:tmpl w:val="8D9E8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C3F2C"/>
    <w:multiLevelType w:val="hybridMultilevel"/>
    <w:tmpl w:val="6EB82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607C81"/>
    <w:multiLevelType w:val="hybridMultilevel"/>
    <w:tmpl w:val="51BC2FA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1319336666">
    <w:abstractNumId w:val="3"/>
  </w:num>
  <w:num w:numId="2" w16cid:durableId="1253199982">
    <w:abstractNumId w:val="7"/>
  </w:num>
  <w:num w:numId="3" w16cid:durableId="1148130764">
    <w:abstractNumId w:val="9"/>
  </w:num>
  <w:num w:numId="4" w16cid:durableId="1570268249">
    <w:abstractNumId w:val="4"/>
  </w:num>
  <w:num w:numId="5" w16cid:durableId="1815484856">
    <w:abstractNumId w:val="11"/>
  </w:num>
  <w:num w:numId="6" w16cid:durableId="1384521412">
    <w:abstractNumId w:val="0"/>
  </w:num>
  <w:num w:numId="7" w16cid:durableId="258028239">
    <w:abstractNumId w:val="6"/>
  </w:num>
  <w:num w:numId="8" w16cid:durableId="205946756">
    <w:abstractNumId w:val="5"/>
  </w:num>
  <w:num w:numId="9" w16cid:durableId="149634666">
    <w:abstractNumId w:val="1"/>
  </w:num>
  <w:num w:numId="10" w16cid:durableId="1280263070">
    <w:abstractNumId w:val="8"/>
  </w:num>
  <w:num w:numId="11" w16cid:durableId="1092625240">
    <w:abstractNumId w:val="2"/>
  </w:num>
  <w:num w:numId="12" w16cid:durableId="315303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9EF"/>
    <w:rsid w:val="000054E2"/>
    <w:rsid w:val="00054D88"/>
    <w:rsid w:val="000744DD"/>
    <w:rsid w:val="000A6AE4"/>
    <w:rsid w:val="000F1A79"/>
    <w:rsid w:val="0012021E"/>
    <w:rsid w:val="001721D6"/>
    <w:rsid w:val="001C741D"/>
    <w:rsid w:val="001E0381"/>
    <w:rsid w:val="00231938"/>
    <w:rsid w:val="00256728"/>
    <w:rsid w:val="00293645"/>
    <w:rsid w:val="002C0D16"/>
    <w:rsid w:val="002D69EF"/>
    <w:rsid w:val="002D7C8B"/>
    <w:rsid w:val="0037022C"/>
    <w:rsid w:val="003E3552"/>
    <w:rsid w:val="00471D6F"/>
    <w:rsid w:val="00492C94"/>
    <w:rsid w:val="004A3098"/>
    <w:rsid w:val="004B3B78"/>
    <w:rsid w:val="00523F2E"/>
    <w:rsid w:val="00551C84"/>
    <w:rsid w:val="005E20C4"/>
    <w:rsid w:val="00657F7C"/>
    <w:rsid w:val="00664CFB"/>
    <w:rsid w:val="00684675"/>
    <w:rsid w:val="006B3C43"/>
    <w:rsid w:val="00785399"/>
    <w:rsid w:val="007A4563"/>
    <w:rsid w:val="00816F3A"/>
    <w:rsid w:val="008903D1"/>
    <w:rsid w:val="008C6A61"/>
    <w:rsid w:val="00932EB8"/>
    <w:rsid w:val="009667D0"/>
    <w:rsid w:val="00982215"/>
    <w:rsid w:val="009D733F"/>
    <w:rsid w:val="00A72EBF"/>
    <w:rsid w:val="00B37EC4"/>
    <w:rsid w:val="00B44BC9"/>
    <w:rsid w:val="00BF4251"/>
    <w:rsid w:val="00BF72FA"/>
    <w:rsid w:val="00C44ECB"/>
    <w:rsid w:val="00C50162"/>
    <w:rsid w:val="00C540D2"/>
    <w:rsid w:val="00C63931"/>
    <w:rsid w:val="00C83A86"/>
    <w:rsid w:val="00CB0684"/>
    <w:rsid w:val="00CB2136"/>
    <w:rsid w:val="00CB35A0"/>
    <w:rsid w:val="00CC12D0"/>
    <w:rsid w:val="00CF3E7E"/>
    <w:rsid w:val="00D33961"/>
    <w:rsid w:val="00D5040E"/>
    <w:rsid w:val="00D62965"/>
    <w:rsid w:val="00D8396C"/>
    <w:rsid w:val="00D90D42"/>
    <w:rsid w:val="00DC2B15"/>
    <w:rsid w:val="00DE16CF"/>
    <w:rsid w:val="00E1022F"/>
    <w:rsid w:val="00E13F77"/>
    <w:rsid w:val="00E16BE6"/>
    <w:rsid w:val="00E31567"/>
    <w:rsid w:val="00E60F39"/>
    <w:rsid w:val="00E967FE"/>
    <w:rsid w:val="00F2026B"/>
    <w:rsid w:val="00F255A6"/>
    <w:rsid w:val="00F34DC2"/>
    <w:rsid w:val="00FF0D43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89F3E5F"/>
  <w15:docId w15:val="{D5E72906-B2CB-4453-988F-FAF2606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69EF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D69EF"/>
    <w:pPr>
      <w:spacing w:before="160" w:line="312" w:lineRule="auto"/>
      <w:ind w:left="720"/>
    </w:pPr>
    <w:rPr>
      <w:rFonts w:ascii="Calisto MT" w:eastAsia="Times New Roman" w:hAnsi="Calisto MT" w:cs="Times New Roman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69EF"/>
    <w:rPr>
      <w:rFonts w:ascii="Calisto MT" w:eastAsia="Times New Roman" w:hAnsi="Calisto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E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D69EF"/>
  </w:style>
  <w:style w:type="character" w:customStyle="1" w:styleId="NoSpacingChar">
    <w:name w:val="No Spacing Char"/>
    <w:basedOn w:val="DefaultParagraphFont"/>
    <w:link w:val="NoSpacing"/>
    <w:uiPriority w:val="1"/>
    <w:locked/>
    <w:rsid w:val="002D69EF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paragraph">
    <w:name w:val="paragraph"/>
    <w:basedOn w:val="Normal"/>
    <w:rsid w:val="002D69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D69EF"/>
  </w:style>
  <w:style w:type="paragraph" w:styleId="Footer">
    <w:name w:val="footer"/>
    <w:basedOn w:val="Normal"/>
    <w:link w:val="FooterChar"/>
    <w:uiPriority w:val="99"/>
    <w:unhideWhenUsed/>
    <w:rsid w:val="002D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EF"/>
  </w:style>
  <w:style w:type="character" w:styleId="UnresolvedMention">
    <w:name w:val="Unresolved Mention"/>
    <w:basedOn w:val="DefaultParagraphFont"/>
    <w:uiPriority w:val="99"/>
    <w:semiHidden/>
    <w:unhideWhenUsed/>
    <w:rsid w:val="006B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1nkn5SVKUU&amp;t=1s" TargetMode="External"/><Relationship Id="rId18" Type="http://schemas.openxmlformats.org/officeDocument/2006/relationships/package" Target="embeddings/Microsoft_Word_Document.docx"/><Relationship Id="rId26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sowa.sumtotal.host%2Frcore%2Fc%2FpillarRedirect%3FisDeepLink%3D1%26relyingParty%3DLM%26url%3Dhttps%253A%252F%252Fsowa.sumtotal.host%252Flearning%252Fcore%252Factivitydetails%252FViewActivityDetails%253FUserMode%253D0%2526ActivityId%253D1178121%2526ClassUnderStruct%253DFalse%2526CallerUrl%253D%252Flearning%252Flearner%252FHome%252FGoToPortal%253Fkey%253D0%2526SearchCallerURL%253Dhttps%25253A%25252F%25252Fsowa.sumtotal.host%25252Fcore%25252FsearchRedirect%25253FViewType%25253DList%252526SearchText%25253Dwho%2525252520we%2525252520are%252525253A%2525252520a%2525252520chronicle%2525252520of%2525252520racism%2525252520in%2525252520america%252526startRow%25253D0%2526SearchCallerID%253D2&amp;data=05%7C01%7CToshiko.Hasegawa%40capaa.wa.gov%7C3c5465f9b9f54ac04bd508db16be67e8%7C11d0e217264e400a8ba057dcc127d72d%7C0%7C0%7C638128779263307679%7CUnknown%7CTWFpbGZsb3d8eyJWIjoiMC4wLjAwMDAiLCJQIjoiV2luMzIiLCJBTiI6Ik1haWwiLCJXVCI6Mn0%3D%7C3000%7C%7C%7C&amp;sdata=ov%2Bsgl3gNbVX2nMsoFLd%2FVWtANxCae4wRDq8lBkWEQM%3D&amp;reserved=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package" Target="embeddings/Microsoft_Word_Document1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7gGXeXq6v3HPUnJPUlRHc0-97wVDCaMxikSOPrz7DrY/edit" TargetMode="External"/><Relationship Id="rId24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7.emf"/><Relationship Id="rId28" Type="http://schemas.openxmlformats.org/officeDocument/2006/relationships/fontTable" Target="fontTable.xml"/><Relationship Id="rId10" Type="http://schemas.openxmlformats.org/officeDocument/2006/relationships/hyperlink" Target="https://www.brownpapertickets.com/event/6155602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780a76d3629120ccJmltdHM9MTY5NjIwNDgwMCZpZ3VpZD0yNGQzMGNkZC1jMzIxLTY1M2UtMzM5NC0wMTY3YzcyMTY2YWQmaW5zaWQ9NTU5NQ&amp;ptn=3&amp;hsh=3&amp;fclid=24d30cdd-c321-653e-3394-0167c72166ad&amp;u=a1L21hcHM_Jm1lcGk9MTI3fn5Vbmtub3dufkFkZHJlc3NfTGluayZ0eT0xOCZxPUhpZ2hsaW5lJTIwQ29sbGVnZSZzcz15cGlkLllOOTI2eDE1ODUyMDM4JnBwb2lzPTQ3LjM4ODY2MDQzMDkwODJfLTEyMi4yOTk5NjQ5MDQ3ODUxNl9IaWdobGluZSUyMENvbGxlZ2VfWU45MjZ4MTU4NTIwMzh-JmNwPTQ3LjM4ODY2fi0xMjIuMjk5OTY1JnY9MiZzVj0x&amp;ntb=1" TargetMode="External"/><Relationship Id="rId14" Type="http://schemas.openxmlformats.org/officeDocument/2006/relationships/hyperlink" Target="https://www.bing.com/ck/a?!&amp;&amp;p=780a76d3629120ccJmltdHM9MTY5NjIwNDgwMCZpZ3VpZD0yNGQzMGNkZC1jMzIxLTY1M2UtMzM5NC0wMTY3YzcyMTY2YWQmaW5zaWQ9NTU5NQ&amp;ptn=3&amp;hsh=3&amp;fclid=24d30cdd-c321-653e-3394-0167c72166ad&amp;u=a1L21hcHM_Jm1lcGk9MTI3fn5Vbmtub3dufkFkZHJlc3NfTGluayZ0eT0xOCZxPUhpZ2hsaW5lJTIwQ29sbGVnZSZzcz15cGlkLllOOTI2eDE1ODUyMDM4JnBwb2lzPTQ3LjM4ODY2MDQzMDkwODJfLTEyMi4yOTk5NjQ5MDQ3ODUxNl9IaWdobGluZSUyMENvbGxlZ2VfWU45MjZ4MTU4NTIwMzh-JmNwPTQ3LjM4ODY2fi0xMjIuMjk5OTY1JnY9MiZzVj0x&amp;ntb=1" TargetMode="External"/><Relationship Id="rId22" Type="http://schemas.openxmlformats.org/officeDocument/2006/relationships/package" Target="embeddings/Microsoft_Word_Document2.docx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8A09-0062-41D5-BA49-F6CB8E94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</TotalTime>
  <Pages>8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O'Brien, Brenda (CAPAA)</cp:lastModifiedBy>
  <cp:revision>37</cp:revision>
  <cp:lastPrinted>2023-11-16T22:36:00Z</cp:lastPrinted>
  <dcterms:created xsi:type="dcterms:W3CDTF">2023-09-13T18:01:00Z</dcterms:created>
  <dcterms:modified xsi:type="dcterms:W3CDTF">2023-11-16T23:24:00Z</dcterms:modified>
</cp:coreProperties>
</file>