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9184" w14:textId="77777777" w:rsidR="003B6109" w:rsidRPr="00A346BB" w:rsidRDefault="003B6109" w:rsidP="003B6109">
      <w:pPr>
        <w:rPr>
          <w:rFonts w:cstheme="minorHAnsi"/>
          <w:b/>
          <w:bCs/>
          <w:sz w:val="40"/>
          <w:szCs w:val="40"/>
        </w:rPr>
      </w:pPr>
      <w:r w:rsidRPr="00A346BB">
        <w:rPr>
          <w:rFonts w:ascii="Nyala" w:hAnsi="Nyala" w:cs="Nyala"/>
          <w:b/>
          <w:sz w:val="40"/>
        </w:rPr>
        <w:t>ጥላቻን</w:t>
      </w:r>
      <w:r w:rsidRPr="00A346BB">
        <w:rPr>
          <w:rFonts w:cstheme="minorHAnsi"/>
          <w:b/>
          <w:sz w:val="40"/>
        </w:rPr>
        <w:t xml:space="preserve"> / </w:t>
      </w:r>
      <w:r w:rsidRPr="00A346BB">
        <w:rPr>
          <w:rFonts w:ascii="Nyala" w:hAnsi="Nyala" w:cs="Nyala"/>
          <w:b/>
          <w:sz w:val="40"/>
        </w:rPr>
        <w:t>መድልዎን</w:t>
      </w:r>
      <w:r w:rsidRPr="00A346BB">
        <w:rPr>
          <w:rFonts w:cstheme="minorHAnsi"/>
          <w:b/>
          <w:sz w:val="40"/>
        </w:rPr>
        <w:t xml:space="preserve"> </w:t>
      </w:r>
      <w:r w:rsidRPr="00A346BB">
        <w:rPr>
          <w:rFonts w:ascii="Nyala" w:hAnsi="Nyala" w:cs="Nyala"/>
          <w:b/>
          <w:sz w:val="40"/>
        </w:rPr>
        <w:t>ሪፖርት</w:t>
      </w:r>
      <w:r w:rsidRPr="00A346BB">
        <w:rPr>
          <w:rFonts w:cstheme="minorHAnsi"/>
          <w:b/>
          <w:sz w:val="40"/>
        </w:rPr>
        <w:t xml:space="preserve"> </w:t>
      </w:r>
      <w:r w:rsidRPr="00A346BB">
        <w:rPr>
          <w:rFonts w:ascii="Nyala" w:hAnsi="Nyala" w:cs="Nyala"/>
          <w:b/>
          <w:sz w:val="40"/>
        </w:rPr>
        <w:t>ያድርጉ</w:t>
      </w:r>
      <w:bookmarkStart w:id="0" w:name="_GoBack"/>
      <w:bookmarkEnd w:id="0"/>
    </w:p>
    <w:p w14:paraId="57F55F93" w14:textId="002DB1A6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</w:rPr>
        <w:t>የማህበረሰብ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አባላት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በ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ኮቪድ</w:t>
      </w:r>
      <w:r w:rsidRPr="00A346BB">
        <w:rPr>
          <w:rFonts w:cstheme="minorHAnsi"/>
        </w:rPr>
        <w:t xml:space="preserve">-19 </w:t>
      </w:r>
      <w:r w:rsidRPr="00A346BB">
        <w:rPr>
          <w:rFonts w:ascii="Nyala" w:hAnsi="Nyala" w:cs="Nyala"/>
        </w:rPr>
        <w:t>ወረርሽኝ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ወቅት</w:t>
      </w:r>
      <w:r w:rsidRPr="00A346BB">
        <w:rPr>
          <w:rFonts w:cstheme="minorHAnsi"/>
        </w:rPr>
        <w:t xml:space="preserve"> Asian and Pacific Islander (API) </w:t>
      </w:r>
      <w:r w:rsidRPr="00A346BB">
        <w:rPr>
          <w:rFonts w:ascii="Nyala" w:hAnsi="Nyala" w:cs="Nyala"/>
        </w:rPr>
        <w:t>ሰዎች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ላይ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ያነጣጠሩ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የጥላቻ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ክስተቶች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ወደ</w:t>
      </w:r>
      <w:r w:rsidRPr="00A346BB">
        <w:rPr>
          <w:rFonts w:cstheme="minorHAnsi"/>
        </w:rPr>
        <w:t xml:space="preserve"> Washington State Commission on Asian Pacific American Affairs (CAPAA) </w:t>
      </w:r>
      <w:r w:rsidRPr="00A346BB">
        <w:rPr>
          <w:rFonts w:ascii="Nyala" w:hAnsi="Nyala" w:cs="Nyala"/>
        </w:rPr>
        <w:t>ኮሚሽን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ተመልሰዋል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እንደ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አለመታደል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ሆኖ</w:t>
      </w:r>
      <w:r w:rsidRPr="00A346BB">
        <w:rPr>
          <w:rFonts w:cstheme="minorHAnsi"/>
        </w:rPr>
        <w:t xml:space="preserve"> CAPAA </w:t>
      </w:r>
      <w:r w:rsidRPr="00A346BB">
        <w:rPr>
          <w:rFonts w:ascii="Nyala" w:hAnsi="Nyala" w:cs="Nyala"/>
        </w:rPr>
        <w:t>የጉዳይ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ሥራ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አይሠራም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የሕግ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አማካሪም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አናቀርብም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የጥላቻ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ድርጊቶች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ሰለባዎች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ሁሉ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የሚከተሉትን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እርምጃዎች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እንዲወስዱ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እናሳስባለን፤</w:t>
      </w:r>
    </w:p>
    <w:p w14:paraId="7B607672" w14:textId="77777777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  <w:b/>
        </w:rPr>
        <w:t>አስፈላጊ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ከሆነ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የሕክምና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ዕርዳታ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ያግኙ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፡፡</w:t>
      </w:r>
    </w:p>
    <w:p w14:paraId="3EACF0C5" w14:textId="77777777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  <w:b/>
        </w:rPr>
        <w:t>ወንጀሉ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እንደተፈጸመ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ወዲያውኑ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ሁሉንም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ዝርዝሮች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በተቻለ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ፍጥነት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ይፃፉ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፡፡</w:t>
      </w:r>
      <w:r w:rsidRPr="00A346BB">
        <w:rPr>
          <w:rFonts w:cstheme="minorHAnsi"/>
        </w:rPr>
        <w:t> </w:t>
      </w:r>
      <w:r w:rsidRPr="00A346BB">
        <w:rPr>
          <w:rFonts w:ascii="Nyala" w:hAnsi="Nyala" w:cs="Nyala"/>
        </w:rPr>
        <w:t>የወንጀለኛውን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ፆታ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ዕድሜ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ቁመት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ዘር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ክብደት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ልብሶች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ሌሎች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ተለይተው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የሚታወቁ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ባህሪያትን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ያካትቱ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ማናቸውም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ማስፈራሪያዎች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ወይም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አድሏዊ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አስተያየቶች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ከተሰጡ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በሪፖርቱ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ውስጥ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ያካቱ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</w:p>
    <w:p w14:paraId="0B9D8B10" w14:textId="77777777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  <w:b/>
        </w:rPr>
        <w:t>ሪፖርት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ያድርጉ</w:t>
      </w:r>
      <w:r w:rsidRPr="00A346BB">
        <w:rPr>
          <w:rFonts w:cstheme="minorHAnsi"/>
          <w:b/>
        </w:rPr>
        <w:t xml:space="preserve"> </w:t>
      </w:r>
      <w:r w:rsidRPr="00A346BB">
        <w:rPr>
          <w:rFonts w:ascii="Nyala" w:hAnsi="Nyala" w:cs="Nyala"/>
          <w:b/>
        </w:rPr>
        <w:t>፡፡</w:t>
      </w:r>
      <w:r w:rsidRPr="00A346BB">
        <w:rPr>
          <w:rFonts w:cstheme="minorHAnsi"/>
          <w:b/>
        </w:rPr>
        <w:t> </w:t>
      </w:r>
      <w:r w:rsidRPr="00A346BB">
        <w:rPr>
          <w:rFonts w:ascii="Nyala" w:hAnsi="Nyala" w:cs="Nyala"/>
        </w:rPr>
        <w:t>የተከሰተውን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ሁኔታ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ለአከባቢዎ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የህግ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አስከባሪ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አካላት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ያሳውቁ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ተጎጂዎች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ወደ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ፖሊስ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መሄድ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የማይፈልጉ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ከሆነ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በአከባቢዎ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ላሉት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የሲቪል</w:t>
      </w:r>
      <w:r w:rsidRPr="00A346BB">
        <w:rPr>
          <w:rFonts w:cstheme="minorHAnsi"/>
        </w:rPr>
        <w:t xml:space="preserve"> / </w:t>
      </w:r>
      <w:r w:rsidRPr="00A346BB">
        <w:rPr>
          <w:rFonts w:ascii="Nyala" w:hAnsi="Nyala" w:cs="Nyala"/>
        </w:rPr>
        <w:t>የሰብአዊ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መብቶች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ግብረ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ኃይል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ሪፖርት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ያቅርቡ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> </w:t>
      </w:r>
      <w:r w:rsidRPr="00A346BB">
        <w:rPr>
          <w:rFonts w:ascii="Nyala" w:hAnsi="Nyala" w:cs="Nyala"/>
        </w:rPr>
        <w:t>ምንም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እንኳን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አንድ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ክስተት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የጥላቻ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ወንጀል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ሕጋዊ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ፍቺውን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ባያሟላም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ለሚመለከተው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አካል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ማሳወቅ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አስፈላጊ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ነው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፡፡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እባክዎ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ከዚህ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በታች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የተዘረዘሩትን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መረጃዎች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ይመልከቱ።</w:t>
      </w:r>
    </w:p>
    <w:p w14:paraId="35ECA1F4" w14:textId="77777777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</w:rPr>
        <w:t>የክልል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፣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የሃገር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የከተማ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መስተዳድሮች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ሌሎች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ድርጅቶች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ብዙውን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ጊዜ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ከዚህ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በታች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የተዘረዘሩትን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ሀብቶች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ጨምሮ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የጥላቻ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የመድልዎ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ድርጊቶችን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ሪፖርት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የሚያደርጉበት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ቦታ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አላቸው</w:t>
      </w:r>
      <w:r w:rsidRPr="00A346BB">
        <w:rPr>
          <w:rFonts w:cstheme="minorHAnsi"/>
        </w:rPr>
        <w:t>-</w:t>
      </w:r>
    </w:p>
    <w:p w14:paraId="520DEFDF" w14:textId="77777777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7" w:history="1">
        <w:r w:rsidR="004041FA" w:rsidRPr="00A346BB">
          <w:rPr>
            <w:rStyle w:val="Hyperlink"/>
            <w:rFonts w:cstheme="minorHAnsi"/>
          </w:rPr>
          <w:t>Washington State Human Rights Commission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ascii="Nyala" w:hAnsi="Nyala" w:cs="Nyala"/>
        </w:rPr>
        <w:t>በሕጉ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መሠረት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ማንኛውም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ሰው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በሥራ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በቤቶች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በሕዝብ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መኖሪያ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ቤት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ወይም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ብድር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ኢንሹራንስ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በሚፈልግበት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ጊዜ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ከአድሎ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ነፃ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የመሆን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መብት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አለው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በተከለለ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የክፍል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ደረጃ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ላይ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ተመስርቶ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አድልዎ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እንደፈፀመ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የሚያምን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ማንኛውም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ግለሰብ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ለአሰሪዎች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ለቤቶች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አቅራቢዎች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ለንግድ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ድርጅቶች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የአድልዎ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ክስ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ማቅረብ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ይችላል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7BB81CDE" w14:textId="77777777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8" w:history="1">
        <w:r w:rsidR="004041FA" w:rsidRPr="00A346BB">
          <w:rPr>
            <w:rStyle w:val="Hyperlink"/>
            <w:rFonts w:cstheme="minorHAnsi"/>
          </w:rPr>
          <w:t>King County Office of Civil Rights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ጽ</w:t>
      </w:r>
      <w:r w:rsidR="004041FA" w:rsidRPr="00A346BB">
        <w:rPr>
          <w:rFonts w:cstheme="minorHAnsi"/>
        </w:rPr>
        <w:t xml:space="preserve"> / </w:t>
      </w:r>
      <w:r w:rsidR="004041FA" w:rsidRPr="00A346BB">
        <w:rPr>
          <w:rFonts w:ascii="Nyala" w:hAnsi="Nyala" w:cs="Nyala"/>
        </w:rPr>
        <w:t>ቤት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ለኪንግ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ካውንቲ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መንግስት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ለአሰሪዎች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ለቤቶች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አገልግሎት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ሰጭዎች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ለቢዝነስ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ባልተካተቱ</w:t>
      </w:r>
      <w:r w:rsidR="004041FA" w:rsidRPr="00A346BB">
        <w:rPr>
          <w:rFonts w:cstheme="minorHAnsi"/>
        </w:rPr>
        <w:t xml:space="preserve"> King County </w:t>
      </w:r>
      <w:r w:rsidR="004041FA" w:rsidRPr="00A346BB">
        <w:rPr>
          <w:rFonts w:ascii="Nyala" w:hAnsi="Nyala" w:cs="Nyala"/>
        </w:rPr>
        <w:t>ክፍሎች</w:t>
      </w:r>
      <w:r w:rsidR="004041FA" w:rsidRPr="00A346BB">
        <w:rPr>
          <w:rFonts w:cstheme="minorHAnsi"/>
        </w:rPr>
        <w:t xml:space="preserve"> (</w:t>
      </w:r>
      <w:r w:rsidR="004041FA" w:rsidRPr="00A346BB">
        <w:rPr>
          <w:rFonts w:ascii="Nyala" w:hAnsi="Nyala" w:cs="Nyala"/>
        </w:rPr>
        <w:t>ከከተሞች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ውጭ</w:t>
      </w:r>
      <w:r w:rsidR="004041FA" w:rsidRPr="00A346BB">
        <w:rPr>
          <w:rFonts w:cstheme="minorHAnsi"/>
        </w:rPr>
        <w:t xml:space="preserve">) </w:t>
      </w:r>
      <w:r w:rsidR="004041FA" w:rsidRPr="00A346BB">
        <w:rPr>
          <w:rFonts w:ascii="Nyala" w:hAnsi="Nyala" w:cs="Nyala"/>
        </w:rPr>
        <w:t>ለሚገኙ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የአድልዎ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አቤቱታዎች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ብቻ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የመያዝ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ስልጣን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አለው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61386F33" w14:textId="7404D863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9" w:history="1">
        <w:r w:rsidR="004041FA" w:rsidRPr="00A346BB">
          <w:rPr>
            <w:rStyle w:val="Hyperlink"/>
            <w:rFonts w:cstheme="minorHAnsi"/>
          </w:rPr>
          <w:t>Seattle Office for Civil Rights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ascii="Nyala" w:hAnsi="Nyala" w:cs="Nyala"/>
        </w:rPr>
        <w:t>ይህ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ጽ</w:t>
      </w:r>
      <w:r w:rsidR="004041FA" w:rsidRPr="00A346BB">
        <w:rPr>
          <w:rFonts w:cstheme="minorHAnsi"/>
        </w:rPr>
        <w:t xml:space="preserve"> / </w:t>
      </w:r>
      <w:r w:rsidR="004041FA" w:rsidRPr="00A346BB">
        <w:rPr>
          <w:rFonts w:ascii="Nyala" w:hAnsi="Nyala" w:cs="Nyala"/>
        </w:rPr>
        <w:t>ቤት</w:t>
      </w:r>
      <w:r w:rsidR="004041FA" w:rsidRPr="00A346BB">
        <w:rPr>
          <w:rFonts w:cstheme="minorHAnsi"/>
        </w:rPr>
        <w:t xml:space="preserve"> Seattle </w:t>
      </w:r>
      <w:r w:rsidR="004041FA" w:rsidRPr="00A346BB">
        <w:rPr>
          <w:rFonts w:ascii="Nyala" w:hAnsi="Nyala" w:cs="Nyala"/>
        </w:rPr>
        <w:t>ከተማ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ወሰን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ውስጥ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በቤት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በሥራ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ወይም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በሕዝባዊ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ላይ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አድልዎ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ከሚፈጽሙ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ጥቃቶች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የሚከላከሉዎትን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ሕጎች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ያፀናል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4D0EEFC9" w14:textId="77777777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10" w:history="1">
        <w:r w:rsidR="004041FA" w:rsidRPr="00A346BB">
          <w:rPr>
            <w:rStyle w:val="Hyperlink"/>
            <w:rFonts w:cstheme="minorHAnsi"/>
          </w:rPr>
          <w:t xml:space="preserve">Spokane Police Department: </w:t>
        </w:r>
        <w:r w:rsidR="004041FA" w:rsidRPr="00A346BB">
          <w:rPr>
            <w:rStyle w:val="Hyperlink"/>
            <w:rFonts w:ascii="Nyala" w:hAnsi="Nyala" w:cs="Nyala"/>
          </w:rPr>
          <w:t>የጥላቻ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እና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አድልዎ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ወንጀሎችን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ሪፖርት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ማድረግ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ascii="Nyala" w:hAnsi="Nyala" w:cs="Nyala"/>
        </w:rPr>
        <w:t>ይህ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ገጽ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የጥላቻ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ወንጀል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ምን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እንደሆነ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እንዴት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ሪፖርት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ማድረግ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እንደሚቻል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መረጃ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ይዟል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5111E050" w14:textId="77777777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11" w:history="1">
        <w:r w:rsidR="004041FA" w:rsidRPr="00A346BB">
          <w:rPr>
            <w:rStyle w:val="Hyperlink"/>
            <w:rFonts w:cstheme="minorHAnsi"/>
          </w:rPr>
          <w:t>City of Spokane’s Human Rights Commission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cstheme="minorHAnsi"/>
        </w:rPr>
        <w:t xml:space="preserve">Spokane </w:t>
      </w:r>
      <w:r w:rsidR="004041FA" w:rsidRPr="00A346BB">
        <w:rPr>
          <w:rFonts w:ascii="Nyala" w:hAnsi="Nyala" w:cs="Nyala"/>
        </w:rPr>
        <w:t>ከተማ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ውስጥ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የሚኖሩ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ከሆነ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ተገቢ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የመገናኛ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ነው።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ገጹ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በተለያዩ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የቅሬታ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ዓይነቶች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ላይ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መረጃ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ይዟል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35D7454A" w14:textId="340E1C73" w:rsidR="003B6109" w:rsidRPr="00A346BB" w:rsidRDefault="008C35A8" w:rsidP="003B6109">
      <w:pPr>
        <w:numPr>
          <w:ilvl w:val="0"/>
          <w:numId w:val="1"/>
        </w:numPr>
        <w:rPr>
          <w:rFonts w:cstheme="minorHAnsi"/>
        </w:rPr>
      </w:pPr>
      <w:hyperlink r:id="rId12" w:history="1">
        <w:r w:rsidR="004041FA" w:rsidRPr="00A346BB">
          <w:rPr>
            <w:rStyle w:val="Hyperlink"/>
            <w:rFonts w:cstheme="minorHAnsi"/>
          </w:rPr>
          <w:t>Spokane County Human Rights Task Force Hate Incident Report Form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cstheme="minorHAnsi"/>
        </w:rPr>
        <w:t xml:space="preserve">Spokane </w:t>
      </w:r>
      <w:r w:rsidR="004041FA" w:rsidRPr="00A346BB">
        <w:rPr>
          <w:rFonts w:ascii="Nyala" w:hAnsi="Nyala" w:cs="Nyala"/>
        </w:rPr>
        <w:t>ካውንቲ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ውስጥ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ሆኖ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በሌላ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የሚኖሩ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ከሆነ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ትክክለኛ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የግንኙነት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ነው።</w:t>
      </w:r>
    </w:p>
    <w:p w14:paraId="1E89F4C3" w14:textId="77777777" w:rsidR="003B6109" w:rsidRPr="00A346BB" w:rsidRDefault="003B6109" w:rsidP="003B6109">
      <w:pPr>
        <w:rPr>
          <w:rFonts w:cstheme="minorHAnsi"/>
        </w:rPr>
      </w:pPr>
      <w:r w:rsidRPr="00A346BB">
        <w:rPr>
          <w:rFonts w:ascii="Nyala" w:hAnsi="Nyala" w:cs="Nyala"/>
        </w:rPr>
        <w:t>ምን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እየተከሰተ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እንዳለ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እና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ፖሊሲን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ለመቅረፅ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ህብረተሰቡን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ለማስተማር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እንዲረዳዎ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ከሚከተሉት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አካላት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ለአንዱ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ሪፖርት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ያድርጉ።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ወደዚህ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ገጽ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መሄድ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ይችላሉ</w:t>
      </w:r>
    </w:p>
    <w:p w14:paraId="2D7F9E41" w14:textId="77777777" w:rsidR="003B6109" w:rsidRPr="00A346BB" w:rsidRDefault="008C35A8" w:rsidP="003B6109">
      <w:pPr>
        <w:numPr>
          <w:ilvl w:val="0"/>
          <w:numId w:val="2"/>
        </w:numPr>
        <w:rPr>
          <w:rFonts w:cstheme="minorHAnsi"/>
        </w:rPr>
      </w:pPr>
      <w:hyperlink r:id="rId13" w:history="1">
        <w:r w:rsidR="004041FA" w:rsidRPr="00A346BB">
          <w:rPr>
            <w:rStyle w:val="Hyperlink"/>
            <w:rFonts w:cstheme="minorHAnsi"/>
          </w:rPr>
          <w:t>Stand Against Hatred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cstheme="minorHAnsi"/>
        </w:rPr>
        <w:t xml:space="preserve">Asian Americans Advancing Justice </w:t>
      </w:r>
      <w:r w:rsidR="004041FA" w:rsidRPr="00A346BB">
        <w:rPr>
          <w:rFonts w:ascii="Nyala" w:hAnsi="Nyala" w:cs="Nyala"/>
        </w:rPr>
        <w:t>የአድልዎ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ክስተቶችን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መከታተል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ነው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ያጋጠሙዎትን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ወይም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የተመለከቱትን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በማካፈል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ህብረተሰቡን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ማስተማር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ሌሎችንም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ማብቃት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እርዳታ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በሚፈለግበት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ቦታ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አገልግሎት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ሰጭዎችን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ማሳየት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ለጥላቻ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ወንጀሎች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ምላሽ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መከላከል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ጥረቶችን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ማጠናከር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ይችላሉ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ቅጾች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በእነዚህ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ቋንቋዎች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ይገኛሉ</w:t>
      </w:r>
      <w:r w:rsidR="004041FA" w:rsidRPr="00A346BB">
        <w:rPr>
          <w:rFonts w:cstheme="minorHAnsi"/>
        </w:rPr>
        <w:t xml:space="preserve"> English, Chinese (traditional &amp; simplified), Korean and Vietnamese.</w:t>
      </w:r>
    </w:p>
    <w:p w14:paraId="13E6ED0C" w14:textId="77777777" w:rsidR="003B6109" w:rsidRPr="00A346BB" w:rsidRDefault="008C35A8" w:rsidP="003B6109">
      <w:pPr>
        <w:numPr>
          <w:ilvl w:val="0"/>
          <w:numId w:val="2"/>
        </w:numPr>
        <w:rPr>
          <w:rFonts w:cstheme="minorHAnsi"/>
        </w:rPr>
      </w:pPr>
      <w:hyperlink r:id="rId14" w:history="1">
        <w:r w:rsidR="004041FA" w:rsidRPr="00A346BB">
          <w:rPr>
            <w:rStyle w:val="Hyperlink"/>
            <w:rFonts w:cstheme="minorHAnsi"/>
          </w:rPr>
          <w:t xml:space="preserve">AAPI </w:t>
        </w:r>
        <w:r w:rsidR="004041FA" w:rsidRPr="00A346BB">
          <w:rPr>
            <w:rStyle w:val="Hyperlink"/>
            <w:rFonts w:ascii="Nyala" w:hAnsi="Nyala" w:cs="Nyala"/>
          </w:rPr>
          <w:t>የጥላቻ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ክስተት</w:t>
        </w:r>
        <w:r w:rsidR="004041FA" w:rsidRPr="00A346BB">
          <w:rPr>
            <w:rStyle w:val="Hyperlink"/>
            <w:rFonts w:cstheme="minorHAnsi"/>
          </w:rPr>
          <w:t xml:space="preserve"> </w:t>
        </w:r>
        <w:r w:rsidR="004041FA" w:rsidRPr="00A346BB">
          <w:rPr>
            <w:rStyle w:val="Hyperlink"/>
            <w:rFonts w:ascii="Nyala" w:hAnsi="Nyala" w:cs="Nyala"/>
          </w:rPr>
          <w:t>ቅጽ</w:t>
        </w:r>
      </w:hyperlink>
      <w:r w:rsidR="003B6109" w:rsidRPr="00A346BB">
        <w:rPr>
          <w:rFonts w:cstheme="minorHAnsi"/>
        </w:rPr>
        <w:br/>
      </w:r>
      <w:r w:rsidR="004041FA" w:rsidRPr="00A346BB">
        <w:rPr>
          <w:rFonts w:cstheme="minorHAnsi"/>
        </w:rPr>
        <w:t xml:space="preserve">OCA – Asian Pacific American Advocates </w:t>
      </w:r>
      <w:r w:rsidR="004041FA" w:rsidRPr="00A346BB">
        <w:rPr>
          <w:rFonts w:ascii="Nyala" w:hAnsi="Nyala" w:cs="Nyala"/>
        </w:rPr>
        <w:t>ኢኮኖሚያዊ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ደህንነት</w:t>
      </w:r>
      <w:r w:rsidR="004041FA" w:rsidRPr="00A346BB">
        <w:rPr>
          <w:rFonts w:cstheme="minorHAnsi"/>
        </w:rPr>
        <w:t xml:space="preserve"> Asian Americans and Pacific Islanders (AAPIs).) </w:t>
      </w:r>
      <w:r w:rsidR="004041FA" w:rsidRPr="00A346BB">
        <w:rPr>
          <w:rFonts w:ascii="Nyala" w:hAnsi="Nyala" w:cs="Nyala"/>
        </w:rPr>
        <w:t>ማህበራዊ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፣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ፖለቲካዊ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እና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ኢኮኖሚያዊ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ደህንነትን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ለማራመድ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የተዘጋጀ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ነው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የጥላቻ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ክስተቶችን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በዚህ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ቅፅ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በኩል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ማቅረባችን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ይረዳናል</w:t>
      </w:r>
      <w:r w:rsidR="004041FA" w:rsidRPr="00A346BB">
        <w:rPr>
          <w:rFonts w:cstheme="minorHAnsi"/>
        </w:rPr>
        <w:t xml:space="preserve"> OCA - Asian Pacific American Advocates monitor </w:t>
      </w:r>
      <w:r w:rsidR="004041FA" w:rsidRPr="00A346BB">
        <w:rPr>
          <w:rFonts w:ascii="Nyala" w:hAnsi="Nyala" w:cs="Nyala"/>
        </w:rPr>
        <w:t>በመላ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አገሪቱ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በሚገኙ</w:t>
      </w:r>
      <w:r w:rsidR="004041FA" w:rsidRPr="00A346BB">
        <w:rPr>
          <w:rFonts w:cstheme="minorHAnsi"/>
        </w:rPr>
        <w:t xml:space="preserve"> AAPIs </w:t>
      </w:r>
      <w:r w:rsidR="004041FA" w:rsidRPr="00A346BB">
        <w:rPr>
          <w:rFonts w:ascii="Nyala" w:hAnsi="Nyala" w:cs="Nyala"/>
        </w:rPr>
        <w:t>ላይ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ጥላቻን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ይቆጣጠራሉ</w:t>
      </w:r>
      <w:r w:rsidR="004041FA" w:rsidRPr="00A346BB">
        <w:rPr>
          <w:rFonts w:cstheme="minorHAnsi"/>
        </w:rPr>
        <w:t xml:space="preserve"> </w:t>
      </w:r>
      <w:r w:rsidR="004041FA" w:rsidRPr="00A346BB">
        <w:rPr>
          <w:rFonts w:ascii="Nyala" w:hAnsi="Nyala" w:cs="Nyala"/>
        </w:rPr>
        <w:t>፡፡</w:t>
      </w:r>
    </w:p>
    <w:p w14:paraId="1D209923" w14:textId="2F4B8B59" w:rsidR="003B6109" w:rsidRPr="00A346BB" w:rsidRDefault="008C35A8" w:rsidP="003B6109">
      <w:pPr>
        <w:numPr>
          <w:ilvl w:val="0"/>
          <w:numId w:val="2"/>
        </w:numPr>
        <w:rPr>
          <w:rFonts w:cstheme="minorHAnsi"/>
        </w:rPr>
      </w:pPr>
      <w:hyperlink r:id="rId15" w:history="1">
        <w:r w:rsidR="004041FA" w:rsidRPr="00A346BB">
          <w:rPr>
            <w:rStyle w:val="Hyperlink"/>
            <w:rFonts w:cstheme="minorHAnsi"/>
          </w:rPr>
          <w:t>Stop</w:t>
        </w:r>
      </w:hyperlink>
      <w:r w:rsidR="004041FA" w:rsidRPr="00A346BB">
        <w:rPr>
          <w:rStyle w:val="Hyperlink"/>
          <w:rFonts w:cstheme="minorHAnsi"/>
        </w:rPr>
        <w:t xml:space="preserve"> </w:t>
      </w:r>
      <w:hyperlink r:id="rId16" w:history="1">
        <w:r w:rsidR="004041FA" w:rsidRPr="00A346BB">
          <w:rPr>
            <w:rStyle w:val="Hyperlink"/>
            <w:rFonts w:cstheme="minorHAnsi"/>
          </w:rPr>
          <w:t xml:space="preserve">AAPI </w:t>
        </w:r>
        <w:r w:rsidR="004041FA" w:rsidRPr="00A346BB">
          <w:rPr>
            <w:rStyle w:val="Hyperlink"/>
            <w:rFonts w:ascii="Nyala" w:hAnsi="Nyala" w:cs="Nyala"/>
          </w:rPr>
          <w:t>ጥላቻ</w:t>
        </w:r>
      </w:hyperlink>
      <w:r w:rsidR="003B6109" w:rsidRPr="00A346BB">
        <w:rPr>
          <w:rFonts w:cstheme="minorHAnsi"/>
        </w:rPr>
        <w:br/>
        <w:t xml:space="preserve">Asian Pacific Policy and Planning Council (A3PCON) and Chinese for Affirmative Action (CAA) </w:t>
      </w:r>
      <w:r w:rsidR="003B6109" w:rsidRPr="00A346BB">
        <w:rPr>
          <w:rFonts w:ascii="Nyala" w:hAnsi="Nyala" w:cs="Nyala"/>
        </w:rPr>
        <w:t>የማህበረሰብ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አባላት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ያጋጠሟቸውን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የጥላቻ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ክስተቶች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ሪፖርት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እንዲያደርጉ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ይህንን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የሪፖርት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ማእከል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ከፍተዋል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፡፡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የግለሰባዊ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መረጃን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፣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የግል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መለያ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ዝርዝሮችን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ጨምሮ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፣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በሚስጥር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የሚጠበቁ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እና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መረጃዎቹ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ለሌላ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አካል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የሚተላለፉት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ፈቃድ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ሲገኝ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ብቻ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ነው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፡፡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በጥቅሉ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መረጃው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ለእርዳታ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፣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ለጥበቃ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እና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ለትምህርት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ይውላል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፡፡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ቅጾች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በእነዚህ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ቋንቋዎች</w:t>
      </w:r>
      <w:r w:rsidR="003B6109" w:rsidRPr="00A346BB">
        <w:rPr>
          <w:rFonts w:cstheme="minorHAnsi"/>
        </w:rPr>
        <w:t xml:space="preserve"> </w:t>
      </w:r>
      <w:r w:rsidR="003B6109" w:rsidRPr="00A346BB">
        <w:rPr>
          <w:rFonts w:ascii="Nyala" w:hAnsi="Nyala" w:cs="Nyala"/>
        </w:rPr>
        <w:t>ይገኛሉ</w:t>
      </w:r>
      <w:r w:rsidR="003B6109" w:rsidRPr="00A346BB">
        <w:rPr>
          <w:rFonts w:cstheme="minorHAnsi"/>
        </w:rPr>
        <w:t xml:space="preserve"> English, Vietnamese, Chinese, Korean, Khmer, Thai, and Japanese.</w:t>
      </w:r>
    </w:p>
    <w:p w14:paraId="069F9AE7" w14:textId="77777777" w:rsidR="00B171A0" w:rsidRPr="00A346BB" w:rsidRDefault="003B6109">
      <w:pPr>
        <w:rPr>
          <w:rFonts w:cstheme="minorHAnsi"/>
        </w:rPr>
      </w:pPr>
      <w:r w:rsidRPr="00A346BB">
        <w:rPr>
          <w:rFonts w:ascii="Nyala" w:hAnsi="Nyala" w:cs="Nyala"/>
        </w:rPr>
        <w:t>በመጨረሻም</w:t>
      </w:r>
      <w:r w:rsidRPr="00A346BB">
        <w:rPr>
          <w:rFonts w:cstheme="minorHAnsi"/>
        </w:rPr>
        <w:t xml:space="preserve">, Human Rights Campaign (HRC) </w:t>
      </w:r>
      <w:r w:rsidRPr="00A346BB">
        <w:rPr>
          <w:rFonts w:ascii="Nyala" w:hAnsi="Nyala" w:cs="Nyala"/>
        </w:rPr>
        <w:t>የጥላቻ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ወንጀል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ሰለባዎች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መመሪያ</w:t>
      </w:r>
      <w:r w:rsidRPr="00A346BB">
        <w:rPr>
          <w:rFonts w:cstheme="minorHAnsi"/>
        </w:rPr>
        <w:t xml:space="preserve"> </w:t>
      </w:r>
      <w:r w:rsidRPr="00A346BB">
        <w:rPr>
          <w:rFonts w:ascii="Nyala" w:hAnsi="Nyala" w:cs="Nyala"/>
        </w:rPr>
        <w:t>አለው</w:t>
      </w:r>
      <w:hyperlink r:id="rId17" w:history="1">
        <w:r w:rsidRPr="00A346BB">
          <w:rPr>
            <w:rStyle w:val="Hyperlink"/>
            <w:rFonts w:ascii="Nyala" w:hAnsi="Nyala" w:cs="Nyala"/>
          </w:rPr>
          <w:t>የጥላቻ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ወንጀል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ሰለባ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ከሆኑ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ምን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ማድረግ</w:t>
        </w:r>
        <w:r w:rsidRPr="00A346BB">
          <w:rPr>
            <w:rStyle w:val="Hyperlink"/>
            <w:rFonts w:cstheme="minorHAnsi"/>
          </w:rPr>
          <w:t xml:space="preserve"> </w:t>
        </w:r>
        <w:r w:rsidRPr="00A346BB">
          <w:rPr>
            <w:rStyle w:val="Hyperlink"/>
            <w:rFonts w:ascii="Nyala" w:hAnsi="Nyala" w:cs="Nyala"/>
          </w:rPr>
          <w:t>ይኖርብዎታል</w:t>
        </w:r>
      </w:hyperlink>
      <w:r w:rsidRPr="00A346BB">
        <w:rPr>
          <w:rFonts w:cstheme="minorHAnsi"/>
        </w:rPr>
        <w:t>.</w:t>
      </w:r>
    </w:p>
    <w:sectPr w:rsidR="00B171A0" w:rsidRPr="00A346B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FBD9" w14:textId="77777777" w:rsidR="004833AC" w:rsidRDefault="004833AC" w:rsidP="00A346BB">
      <w:pPr>
        <w:spacing w:after="0" w:line="240" w:lineRule="auto"/>
      </w:pPr>
      <w:r>
        <w:separator/>
      </w:r>
    </w:p>
  </w:endnote>
  <w:endnote w:type="continuationSeparator" w:id="0">
    <w:p w14:paraId="3DA3C38A" w14:textId="77777777" w:rsidR="004833AC" w:rsidRDefault="004833AC" w:rsidP="00A3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533A" w14:textId="77777777" w:rsidR="00A346BB" w:rsidRPr="00A346BB" w:rsidRDefault="00A346BB" w:rsidP="00A346BB">
    <w:pPr>
      <w:pStyle w:val="Footer"/>
      <w:jc w:val="right"/>
      <w:rPr>
        <w:rFonts w:cstheme="minorHAnsi"/>
      </w:rPr>
    </w:pPr>
    <w:r w:rsidRPr="00A346BB">
      <w:rPr>
        <w:rFonts w:cstheme="minorHAnsi"/>
        <w:lang w:val="en-IN"/>
      </w:rPr>
      <w:t>AMHARIC (</w:t>
    </w:r>
    <w:proofErr w:type="spellStart"/>
    <w:r w:rsidRPr="00A346BB">
      <w:rPr>
        <w:rFonts w:ascii="Nyala" w:hAnsi="Nyala" w:cs="Nyala"/>
        <w:lang w:val="en-IN"/>
      </w:rPr>
      <w:t>ኣማርኛ</w:t>
    </w:r>
    <w:proofErr w:type="spellEnd"/>
    <w:r w:rsidRPr="00A346BB">
      <w:rPr>
        <w:rFonts w:cstheme="minorHAnsi"/>
        <w:lang w:val="en-IN"/>
      </w:rPr>
      <w:t>) –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3C9A" w14:textId="77777777" w:rsidR="004833AC" w:rsidRDefault="004833AC" w:rsidP="00A346BB">
      <w:pPr>
        <w:spacing w:after="0" w:line="240" w:lineRule="auto"/>
      </w:pPr>
      <w:r>
        <w:separator/>
      </w:r>
    </w:p>
  </w:footnote>
  <w:footnote w:type="continuationSeparator" w:id="0">
    <w:p w14:paraId="2478A713" w14:textId="77777777" w:rsidR="004833AC" w:rsidRDefault="004833AC" w:rsidP="00A3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0820"/>
    <w:multiLevelType w:val="multilevel"/>
    <w:tmpl w:val="D52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D3610"/>
    <w:multiLevelType w:val="multilevel"/>
    <w:tmpl w:val="888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09"/>
    <w:rsid w:val="00364160"/>
    <w:rsid w:val="003B6109"/>
    <w:rsid w:val="004041FA"/>
    <w:rsid w:val="004833AC"/>
    <w:rsid w:val="008C35A8"/>
    <w:rsid w:val="00A346BB"/>
    <w:rsid w:val="00B171A0"/>
    <w:rsid w:val="00C95162"/>
    <w:rsid w:val="00F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365F"/>
  <w15:chartTrackingRefBased/>
  <w15:docId w15:val="{7CFCCC6B-A58F-4A5A-B973-1A6A196B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1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BB"/>
  </w:style>
  <w:style w:type="paragraph" w:styleId="Footer">
    <w:name w:val="footer"/>
    <w:basedOn w:val="Normal"/>
    <w:link w:val="FooterChar"/>
    <w:uiPriority w:val="99"/>
    <w:unhideWhenUsed/>
    <w:rsid w:val="00A3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81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62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elected/executive/equity-social-justice/civil-rights.aspx" TargetMode="External"/><Relationship Id="rId13" Type="http://schemas.openxmlformats.org/officeDocument/2006/relationships/hyperlink" Target="https://www.standagainsthatred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m.wa.gov/file-complaint" TargetMode="External"/><Relationship Id="rId12" Type="http://schemas.openxmlformats.org/officeDocument/2006/relationships/hyperlink" Target="https://www.spokanecountyhumanrightstaskforce.org/hate-report" TargetMode="External"/><Relationship Id="rId17" Type="http://schemas.openxmlformats.org/officeDocument/2006/relationships/hyperlink" Target="https://www.hrc.org/resources/what-to-do-if-youve-been-the-victim-of-a-hate-cri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anpacificpolicyandplanningcouncil.org/stop-aapi-ha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spokanecity.org/bcc/commissions/spokane-human-rights-commis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ianpacificpolicyandplanningcouncil.org/stop-aapi-hate/" TargetMode="External"/><Relationship Id="rId10" Type="http://schemas.openxmlformats.org/officeDocument/2006/relationships/hyperlink" Target="https://static.spokanecity.org/documents/police/accountability/bias-based-policing/spd-reprting-hate-crimes-sheet-2020-04-0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ttle.gov/civilrights/civil-rights/outreach-and-engagement/bias-hurts" TargetMode="External"/><Relationship Id="rId14" Type="http://schemas.openxmlformats.org/officeDocument/2006/relationships/hyperlink" Target="https://www.ocanational.org/aapi-hate-inciden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Rosa (CAPAA)</dc:creator>
  <cp:keywords/>
  <dc:description/>
  <cp:lastModifiedBy>Jonah Beck</cp:lastModifiedBy>
  <cp:revision>6</cp:revision>
  <dcterms:created xsi:type="dcterms:W3CDTF">2020-06-10T18:39:00Z</dcterms:created>
  <dcterms:modified xsi:type="dcterms:W3CDTF">2020-10-08T15:57:00Z</dcterms:modified>
</cp:coreProperties>
</file>