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A16F" w14:textId="3782F270" w:rsidR="00CE281E" w:rsidRDefault="00CE281E" w:rsidP="00CE281E">
      <w:pPr>
        <w:pStyle w:val="Header"/>
        <w:jc w:val="center"/>
      </w:pPr>
      <w:r>
        <w:rPr>
          <w:noProof/>
        </w:rPr>
        <w:drawing>
          <wp:inline distT="0" distB="0" distL="0" distR="0" wp14:anchorId="48A4D10C" wp14:editId="5FB17FDC">
            <wp:extent cx="355790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204A1" w14:textId="77777777" w:rsidR="00CE281E" w:rsidRDefault="00CE281E" w:rsidP="00CE281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DD85E25" w14:textId="77777777" w:rsidR="00CE281E" w:rsidRDefault="00CE281E" w:rsidP="00CE281E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60A07A1F" w14:textId="07706DD7" w:rsidR="00CE281E" w:rsidRDefault="00CE281E" w:rsidP="00CE281E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Saturday, June 10, 10:00 am – </w:t>
      </w:r>
      <w:r w:rsidR="0078138F">
        <w:rPr>
          <w:rFonts w:eastAsia="Times New Roman" w:cstheme="minorHAnsi"/>
        </w:rPr>
        <w:t>1</w:t>
      </w:r>
      <w:r>
        <w:rPr>
          <w:rFonts w:eastAsia="Times New Roman" w:cstheme="minorHAnsi"/>
        </w:rPr>
        <w:t>2:</w:t>
      </w:r>
      <w:r w:rsidR="0078138F">
        <w:rPr>
          <w:rFonts w:eastAsia="Times New Roman" w:cstheme="minorHAnsi"/>
        </w:rPr>
        <w:t>3</w:t>
      </w:r>
      <w:r>
        <w:rPr>
          <w:rFonts w:eastAsia="Times New Roman" w:cstheme="minorHAnsi"/>
        </w:rPr>
        <w:t>0 pm</w:t>
      </w:r>
    </w:p>
    <w:p w14:paraId="68715771" w14:textId="72D65477" w:rsidR="00CE281E" w:rsidRDefault="00F5148B" w:rsidP="00CE281E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Spokane County: VIRTUAL</w:t>
      </w:r>
      <w:r w:rsidR="00CE281E">
        <w:rPr>
          <w:rFonts w:eastAsia="Times New Roman" w:cstheme="minorHAnsi"/>
        </w:rPr>
        <w:t xml:space="preserve"> </w:t>
      </w:r>
    </w:p>
    <w:p w14:paraId="5F347592" w14:textId="600370F3" w:rsidR="00CE281E" w:rsidRDefault="00CE281E" w:rsidP="00CE281E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p w14:paraId="7F11171B" w14:textId="77777777" w:rsidR="008B0BFC" w:rsidRDefault="008B0BFC" w:rsidP="00CE281E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5609"/>
        <w:gridCol w:w="3079"/>
      </w:tblGrid>
      <w:tr w:rsidR="00CE281E" w14:paraId="67BBED15" w14:textId="77777777" w:rsidTr="0078138F">
        <w:trPr>
          <w:trHeight w:val="244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F54FA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CE281E" w14:paraId="18FB7E2B" w14:textId="77777777" w:rsidTr="0078138F">
        <w:trPr>
          <w:trHeight w:val="24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33EFB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402CA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BF6E4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CE281E" w14:paraId="64502122" w14:textId="77777777" w:rsidTr="0078138F">
        <w:trPr>
          <w:trHeight w:val="30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3FC7C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9D1C1" w14:textId="77777777" w:rsidR="00CE281E" w:rsidRDefault="00CE281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08F24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CE281E" w14:paraId="380909C5" w14:textId="77777777" w:rsidTr="0078138F">
        <w:trPr>
          <w:trHeight w:val="15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3F302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E95E1" w14:textId="77777777" w:rsidR="00CE281E" w:rsidRDefault="00CE281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89FD9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CE281E" w14:paraId="7568A168" w14:textId="77777777" w:rsidTr="0078138F">
        <w:trPr>
          <w:trHeight w:val="2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89E69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205CD" w14:textId="77777777" w:rsidR="00CE281E" w:rsidRDefault="00CE281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Welcome Remarks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5347" w14:textId="2B655A2C" w:rsidR="00CE281E" w:rsidRDefault="00CA559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Rep. Riccelli</w:t>
            </w:r>
          </w:p>
        </w:tc>
      </w:tr>
      <w:tr w:rsidR="00CE281E" w14:paraId="07913C43" w14:textId="77777777" w:rsidTr="0078138F">
        <w:trPr>
          <w:trHeight w:val="4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E6A35" w14:textId="470B75E2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2A4FBF">
              <w:rPr>
                <w:rFonts w:eastAsia="Times New Roman" w:cstheme="minorHAnsi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D4CCC" w14:textId="77777777" w:rsidR="00CE281E" w:rsidRDefault="00CE281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Agenda</w:t>
            </w:r>
          </w:p>
          <w:p w14:paraId="3617E3E9" w14:textId="77777777" w:rsidR="00CE281E" w:rsidRDefault="00CE281E" w:rsidP="00162ECF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F2528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CE281E" w14:paraId="1068E954" w14:textId="77777777" w:rsidTr="0078138F">
        <w:trPr>
          <w:trHeight w:val="46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189D0" w14:textId="0733D0FA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2A4FBF">
              <w:rPr>
                <w:rFonts w:eastAsia="Times New Roman" w:cstheme="minorHAnsi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0E899" w14:textId="77777777" w:rsidR="00CE281E" w:rsidRDefault="00CE281E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Minutes</w:t>
            </w:r>
          </w:p>
          <w:p w14:paraId="29780EF9" w14:textId="77777777" w:rsidR="00CE281E" w:rsidRDefault="00CE281E" w:rsidP="00162EC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334AE" w14:textId="77777777" w:rsidR="00CE281E" w:rsidRDefault="00CE281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2A4FBF" w14:paraId="6D9697FF" w14:textId="77777777" w:rsidTr="0078138F">
        <w:trPr>
          <w:trHeight w:val="46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64F94" w14:textId="2CC48B1F" w:rsidR="002A4FBF" w:rsidRDefault="002A4FBF" w:rsidP="002A4FB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78138F">
              <w:rPr>
                <w:rFonts w:eastAsia="Times New Roman" w:cstheme="minorHAnsi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DDAC" w14:textId="77777777" w:rsidR="002A4FBF" w:rsidRPr="004528E5" w:rsidRDefault="002A4FBF" w:rsidP="002A4FB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Action Item: Administrative Policy Update</w:t>
            </w:r>
          </w:p>
          <w:p w14:paraId="2247BE6E" w14:textId="4EF822FC" w:rsidR="002A4FBF" w:rsidRPr="0078138F" w:rsidRDefault="002A4FBF" w:rsidP="0078138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</w:rPr>
            </w:pPr>
            <w:r w:rsidRPr="004528E5">
              <w:rPr>
                <w:rFonts w:eastAsia="Times New Roman" w:cstheme="minorHAnsi"/>
                <w:sz w:val="22"/>
                <w:szCs w:val="22"/>
              </w:rPr>
              <w:t>Ch 10, pg, 60, 10.10.30 re: Commissioner travel reimbursement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3763" w14:textId="25D2CFAF" w:rsidR="002A4FBF" w:rsidRPr="004528E5" w:rsidRDefault="002A4FBF" w:rsidP="002A4FB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ED Hasegawa</w:t>
            </w:r>
          </w:p>
        </w:tc>
      </w:tr>
      <w:tr w:rsidR="0078138F" w14:paraId="356677DA" w14:textId="77777777" w:rsidTr="0078138F">
        <w:trPr>
          <w:trHeight w:val="46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59DB" w14:textId="6E025286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E460" w14:textId="75325C55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Public Comment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00B19" w14:textId="77777777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138F" w14:paraId="79001911" w14:textId="77777777" w:rsidTr="0078138F">
        <w:trPr>
          <w:trHeight w:val="64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0792" w14:textId="28CEC2BF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10:40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B2D86" w14:textId="0324944D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Commissioner Community Updates (5 min each)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E6472" w14:textId="77777777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Roundtable</w:t>
            </w:r>
          </w:p>
        </w:tc>
      </w:tr>
      <w:tr w:rsidR="0078138F" w14:paraId="7FC7230E" w14:textId="77777777" w:rsidTr="0078138F">
        <w:trPr>
          <w:trHeight w:val="64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E8F19" w14:textId="297FD5A2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11:40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4778A" w14:textId="77777777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Staff Report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AD196" w14:textId="77777777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Executive Director Hasegawa</w:t>
            </w:r>
          </w:p>
        </w:tc>
      </w:tr>
      <w:tr w:rsidR="0078138F" w14:paraId="5122CACC" w14:textId="77777777" w:rsidTr="0078138F">
        <w:trPr>
          <w:trHeight w:val="18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8DFCD" w14:textId="023F2ECF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E7DF0" w14:textId="5DD4BD46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  <w:color w:val="000000"/>
              </w:rPr>
              <w:t>AANHPI History in Public Schools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09EF" w14:textId="77777777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Angelie Chong</w:t>
            </w:r>
          </w:p>
          <w:p w14:paraId="20C21816" w14:textId="297FF80F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Make Us Visible – WA</w:t>
            </w:r>
          </w:p>
        </w:tc>
      </w:tr>
      <w:tr w:rsidR="0078138F" w14:paraId="049D687D" w14:textId="77777777" w:rsidTr="0078138F">
        <w:trPr>
          <w:trHeight w:val="18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AE6F" w14:textId="50A74F97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12:2</w:t>
            </w:r>
            <w:r w:rsidR="00D237A5">
              <w:rPr>
                <w:rFonts w:eastAsia="Times New Roman" w:cstheme="minorHAnsi"/>
              </w:rPr>
              <w:t>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C38C" w14:textId="6C094C4E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  <w:color w:val="000000"/>
              </w:rPr>
            </w:pPr>
            <w:r w:rsidRPr="004528E5">
              <w:rPr>
                <w:rFonts w:eastAsia="Times New Roman" w:cstheme="minorHAnsi"/>
              </w:rPr>
              <w:t>Good of the Order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A8EE" w14:textId="007454ED" w:rsidR="0078138F" w:rsidRPr="004528E5" w:rsidRDefault="0078138F" w:rsidP="0078138F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4528E5">
              <w:rPr>
                <w:rFonts w:eastAsia="Times New Roman" w:cstheme="minorHAnsi"/>
              </w:rPr>
              <w:t>Chair Nguyen</w:t>
            </w:r>
          </w:p>
        </w:tc>
      </w:tr>
      <w:tr w:rsidR="0078138F" w14:paraId="2C9C1A85" w14:textId="77777777" w:rsidTr="0078138F">
        <w:trPr>
          <w:trHeight w:val="3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A5DF1" w14:textId="361F39CF" w:rsidR="0078138F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D237A5">
              <w:rPr>
                <w:rFonts w:eastAsia="Times New Roman" w:cstheme="minorHAnsi"/>
              </w:rPr>
              <w:t>25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2A9B0" w14:textId="0E8C582C" w:rsidR="0078138F" w:rsidRPr="004528E5" w:rsidRDefault="0078138F" w:rsidP="0078138F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Adjourn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4952F" w14:textId="7FDA828E" w:rsidR="0078138F" w:rsidRPr="004528E5" w:rsidRDefault="0078138F" w:rsidP="007813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528E5">
              <w:rPr>
                <w:rFonts w:eastAsia="Times New Roman" w:cstheme="minorHAnsi"/>
              </w:rPr>
              <w:t>Chair Nguyen</w:t>
            </w:r>
          </w:p>
        </w:tc>
      </w:tr>
    </w:tbl>
    <w:p w14:paraId="5C369609" w14:textId="77777777" w:rsidR="00B44BC9" w:rsidRDefault="00B44BC9"/>
    <w:sectPr w:rsidR="00B4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CFB"/>
    <w:multiLevelType w:val="hybridMultilevel"/>
    <w:tmpl w:val="66E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632129376">
    <w:abstractNumId w:val="1"/>
  </w:num>
  <w:num w:numId="2" w16cid:durableId="1423916650">
    <w:abstractNumId w:val="0"/>
  </w:num>
  <w:num w:numId="3" w16cid:durableId="1627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1E"/>
    <w:rsid w:val="00205106"/>
    <w:rsid w:val="002A4FBF"/>
    <w:rsid w:val="0032654A"/>
    <w:rsid w:val="004528E5"/>
    <w:rsid w:val="00460688"/>
    <w:rsid w:val="004A737D"/>
    <w:rsid w:val="00706863"/>
    <w:rsid w:val="0078138F"/>
    <w:rsid w:val="008761B2"/>
    <w:rsid w:val="008B0BFC"/>
    <w:rsid w:val="00B44BC9"/>
    <w:rsid w:val="00C97632"/>
    <w:rsid w:val="00CA559B"/>
    <w:rsid w:val="00CE281E"/>
    <w:rsid w:val="00D237A5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DEDE"/>
  <w15:chartTrackingRefBased/>
  <w15:docId w15:val="{43793244-AEDC-47A6-9C86-BCD276DD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81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28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281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4528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Yodkerepauprai, K'gnausa (CAPAA)</cp:lastModifiedBy>
  <cp:revision>14</cp:revision>
  <dcterms:created xsi:type="dcterms:W3CDTF">2023-03-23T16:17:00Z</dcterms:created>
  <dcterms:modified xsi:type="dcterms:W3CDTF">2023-06-05T20:24:00Z</dcterms:modified>
</cp:coreProperties>
</file>